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3E" w:rsidRPr="00AE423E" w:rsidRDefault="00AE423E" w:rsidP="00AE423E">
      <w:pPr>
        <w:spacing w:after="0" w:line="240" w:lineRule="auto"/>
        <w:ind w:left="4956" w:firstLine="708"/>
        <w:rPr>
          <w:rFonts w:ascii="Times New Roman" w:eastAsia="Times New Roman" w:hAnsi="Times New Roman" w:cs="Times New Roman"/>
          <w:sz w:val="24"/>
          <w:szCs w:val="24"/>
          <w:lang w:eastAsia="ru-RU"/>
        </w:rPr>
      </w:pPr>
      <w:r w:rsidRPr="00AE423E">
        <w:rPr>
          <w:rFonts w:ascii="Times New Roman" w:eastAsia="Times New Roman" w:hAnsi="Times New Roman" w:cs="Times New Roman"/>
          <w:sz w:val="24"/>
          <w:szCs w:val="24"/>
          <w:lang w:eastAsia="ru-RU"/>
        </w:rPr>
        <w:t>УТВЕРЖДЕН</w:t>
      </w:r>
    </w:p>
    <w:p w:rsidR="00AE423E" w:rsidRPr="00AE423E" w:rsidRDefault="00AE423E" w:rsidP="00AE423E">
      <w:pPr>
        <w:spacing w:after="0" w:line="240" w:lineRule="auto"/>
        <w:ind w:left="4956" w:firstLine="708"/>
        <w:rPr>
          <w:rFonts w:ascii="Times New Roman" w:eastAsia="Times New Roman" w:hAnsi="Times New Roman" w:cs="Times New Roman"/>
          <w:sz w:val="24"/>
          <w:szCs w:val="24"/>
          <w:lang w:eastAsia="ru-RU"/>
        </w:rPr>
      </w:pPr>
      <w:r w:rsidRPr="00AE423E">
        <w:rPr>
          <w:rFonts w:ascii="Times New Roman" w:eastAsia="Times New Roman" w:hAnsi="Times New Roman" w:cs="Times New Roman"/>
          <w:sz w:val="24"/>
          <w:szCs w:val="24"/>
          <w:lang w:eastAsia="ru-RU"/>
        </w:rPr>
        <w:t xml:space="preserve">постановлением </w:t>
      </w:r>
      <w:r>
        <w:rPr>
          <w:rFonts w:ascii="Times New Roman" w:eastAsia="Times New Roman" w:hAnsi="Times New Roman" w:cs="Times New Roman"/>
          <w:sz w:val="24"/>
          <w:szCs w:val="24"/>
          <w:lang w:eastAsia="ru-RU"/>
        </w:rPr>
        <w:t>А</w:t>
      </w:r>
      <w:r w:rsidRPr="00AE423E">
        <w:rPr>
          <w:rFonts w:ascii="Times New Roman" w:eastAsia="Times New Roman" w:hAnsi="Times New Roman" w:cs="Times New Roman"/>
          <w:sz w:val="24"/>
          <w:szCs w:val="24"/>
          <w:lang w:eastAsia="ru-RU"/>
        </w:rPr>
        <w:t>дминистрации</w:t>
      </w:r>
    </w:p>
    <w:p w:rsidR="00AE423E" w:rsidRPr="00AE423E" w:rsidRDefault="00AE423E" w:rsidP="00AE423E">
      <w:pPr>
        <w:spacing w:after="0" w:line="240" w:lineRule="auto"/>
        <w:ind w:left="4956" w:firstLine="708"/>
        <w:rPr>
          <w:rFonts w:ascii="Times New Roman" w:eastAsia="Times New Roman" w:hAnsi="Times New Roman" w:cs="Times New Roman"/>
          <w:sz w:val="24"/>
          <w:szCs w:val="24"/>
          <w:lang w:eastAsia="ru-RU"/>
        </w:rPr>
      </w:pPr>
      <w:r w:rsidRPr="00AE423E">
        <w:rPr>
          <w:rFonts w:ascii="Times New Roman" w:eastAsia="Times New Roman" w:hAnsi="Times New Roman" w:cs="Times New Roman"/>
          <w:sz w:val="24"/>
          <w:szCs w:val="24"/>
          <w:lang w:eastAsia="ru-RU"/>
        </w:rPr>
        <w:t>городского округа Мытищи</w:t>
      </w:r>
    </w:p>
    <w:p w:rsidR="00AE423E" w:rsidRPr="00AE423E" w:rsidRDefault="00AE423E" w:rsidP="00AE423E">
      <w:pPr>
        <w:spacing w:after="0" w:line="240" w:lineRule="auto"/>
        <w:ind w:left="4956" w:firstLine="708"/>
        <w:rPr>
          <w:rFonts w:ascii="Times New Roman" w:eastAsia="Times New Roman" w:hAnsi="Times New Roman" w:cs="Times New Roman"/>
          <w:b/>
          <w:sz w:val="24"/>
          <w:szCs w:val="24"/>
          <w:lang w:eastAsia="ru-RU"/>
        </w:rPr>
      </w:pPr>
      <w:r w:rsidRPr="00AE423E">
        <w:rPr>
          <w:rFonts w:ascii="Times New Roman" w:eastAsia="Times New Roman" w:hAnsi="Times New Roman" w:cs="Times New Roman"/>
          <w:sz w:val="24"/>
          <w:szCs w:val="24"/>
          <w:lang w:eastAsia="ru-RU"/>
        </w:rPr>
        <w:t xml:space="preserve">от </w:t>
      </w:r>
      <w:r w:rsidR="00307555">
        <w:rPr>
          <w:rFonts w:ascii="Times New Roman" w:eastAsia="Times New Roman" w:hAnsi="Times New Roman" w:cs="Times New Roman"/>
          <w:sz w:val="24"/>
          <w:szCs w:val="24"/>
          <w:lang w:eastAsia="ru-RU"/>
        </w:rPr>
        <w:t>30.05.2024</w:t>
      </w:r>
      <w:r>
        <w:rPr>
          <w:rFonts w:ascii="Times New Roman" w:eastAsia="Times New Roman" w:hAnsi="Times New Roman" w:cs="Times New Roman"/>
          <w:sz w:val="24"/>
          <w:szCs w:val="24"/>
          <w:lang w:eastAsia="ru-RU"/>
        </w:rPr>
        <w:t xml:space="preserve"> </w:t>
      </w:r>
      <w:r w:rsidRPr="00AE423E">
        <w:rPr>
          <w:rFonts w:ascii="Times New Roman" w:eastAsia="Times New Roman" w:hAnsi="Times New Roman" w:cs="Times New Roman"/>
          <w:sz w:val="24"/>
          <w:szCs w:val="24"/>
          <w:lang w:eastAsia="ru-RU"/>
        </w:rPr>
        <w:t>№</w:t>
      </w:r>
      <w:r w:rsidR="00307555">
        <w:rPr>
          <w:rFonts w:ascii="Times New Roman" w:eastAsia="Times New Roman" w:hAnsi="Times New Roman" w:cs="Times New Roman"/>
          <w:sz w:val="24"/>
          <w:szCs w:val="24"/>
          <w:lang w:eastAsia="ru-RU"/>
        </w:rPr>
        <w:t xml:space="preserve"> 2916</w:t>
      </w:r>
      <w:bookmarkStart w:id="0" w:name="_GoBack"/>
      <w:bookmarkEnd w:id="0"/>
    </w:p>
    <w:p w:rsidR="005B3328" w:rsidRDefault="005B3328" w:rsidP="00DD64BA">
      <w:pPr>
        <w:tabs>
          <w:tab w:val="left" w:pos="5387"/>
          <w:tab w:val="left" w:pos="5670"/>
        </w:tabs>
        <w:autoSpaceDE w:val="0"/>
        <w:autoSpaceDN w:val="0"/>
        <w:adjustRightInd w:val="0"/>
        <w:spacing w:after="0" w:line="240" w:lineRule="auto"/>
        <w:ind w:firstLine="5387"/>
        <w:outlineLvl w:val="0"/>
        <w:rPr>
          <w:rFonts w:ascii="Times New Roman" w:eastAsia="Calibri" w:hAnsi="Times New Roman" w:cs="Times New Roman"/>
          <w:sz w:val="28"/>
          <w:szCs w:val="28"/>
        </w:rPr>
      </w:pPr>
    </w:p>
    <w:p w:rsidR="00123BEE" w:rsidRDefault="00123BEE" w:rsidP="00C03E8A">
      <w:pPr>
        <w:spacing w:after="0" w:line="240" w:lineRule="auto"/>
        <w:rPr>
          <w:rFonts w:ascii="Times New Roman" w:eastAsia="Times New Roman" w:hAnsi="Times New Roman" w:cs="Times New Roman"/>
          <w:b/>
          <w:sz w:val="24"/>
          <w:szCs w:val="24"/>
          <w:lang w:eastAsia="ru-RU"/>
        </w:rPr>
      </w:pPr>
    </w:p>
    <w:p w:rsidR="00C03E8A" w:rsidRPr="001741FA" w:rsidRDefault="00C03E8A" w:rsidP="00893B86">
      <w:pPr>
        <w:tabs>
          <w:tab w:val="left" w:pos="284"/>
        </w:tabs>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w:t>
      </w:r>
      <w:r w:rsidR="00BF4867">
        <w:rPr>
          <w:rFonts w:ascii="Times New Roman" w:eastAsia="Times New Roman" w:hAnsi="Times New Roman" w:cs="Times New Roman"/>
          <w:sz w:val="28"/>
          <w:szCs w:val="28"/>
          <w:lang w:eastAsia="ru-RU"/>
        </w:rPr>
        <w:t>орядок</w:t>
      </w:r>
    </w:p>
    <w:p w:rsidR="00C03E8A" w:rsidRPr="001741FA" w:rsidRDefault="00C03E8A" w:rsidP="00893B86">
      <w:pPr>
        <w:tabs>
          <w:tab w:val="left" w:pos="284"/>
        </w:tabs>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составления и утверждения плана финансово-хозяйственной</w:t>
      </w:r>
    </w:p>
    <w:p w:rsidR="00C03E8A" w:rsidRPr="001741FA" w:rsidRDefault="00C03E8A" w:rsidP="00893B86">
      <w:pPr>
        <w:tabs>
          <w:tab w:val="left" w:pos="284"/>
        </w:tabs>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деятельности муниципальных бюджетных и автономных учреждений                городского округа Мытищи</w:t>
      </w:r>
    </w:p>
    <w:p w:rsidR="00C03E8A" w:rsidRPr="001741FA" w:rsidRDefault="00C03E8A" w:rsidP="00893B86">
      <w:pPr>
        <w:tabs>
          <w:tab w:val="left" w:pos="284"/>
        </w:tabs>
        <w:spacing w:after="0" w:line="240" w:lineRule="auto"/>
        <w:rPr>
          <w:rFonts w:ascii="Times New Roman" w:eastAsia="Times New Roman" w:hAnsi="Times New Roman" w:cs="Times New Roman"/>
          <w:b/>
          <w:sz w:val="28"/>
          <w:szCs w:val="28"/>
          <w:lang w:eastAsia="ru-RU"/>
        </w:rPr>
      </w:pPr>
    </w:p>
    <w:p w:rsidR="00C03E8A" w:rsidRPr="001741FA" w:rsidRDefault="00C03E8A" w:rsidP="00893B86">
      <w:pPr>
        <w:pStyle w:val="a4"/>
        <w:numPr>
          <w:ilvl w:val="0"/>
          <w:numId w:val="5"/>
        </w:numPr>
        <w:tabs>
          <w:tab w:val="left" w:pos="284"/>
        </w:tabs>
        <w:spacing w:after="0" w:line="240" w:lineRule="auto"/>
        <w:ind w:left="0" w:firstLine="0"/>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Общие положения</w:t>
      </w:r>
    </w:p>
    <w:p w:rsidR="00C03E8A" w:rsidRPr="001741FA" w:rsidRDefault="00C03E8A" w:rsidP="00893B86">
      <w:pPr>
        <w:tabs>
          <w:tab w:val="num" w:pos="0"/>
        </w:tabs>
        <w:spacing w:after="0" w:line="240" w:lineRule="auto"/>
        <w:ind w:firstLine="720"/>
        <w:jc w:val="both"/>
        <w:rPr>
          <w:rFonts w:ascii="Times New Roman" w:eastAsia="Times New Roman" w:hAnsi="Times New Roman" w:cs="Times New Roman"/>
          <w:sz w:val="28"/>
          <w:szCs w:val="28"/>
          <w:lang w:eastAsia="ru-RU"/>
        </w:rPr>
      </w:pPr>
    </w:p>
    <w:p w:rsidR="00C03E8A" w:rsidRPr="001741FA" w:rsidRDefault="00C03E8A" w:rsidP="00893B86">
      <w:pPr>
        <w:numPr>
          <w:ilvl w:val="0"/>
          <w:numId w:val="1"/>
        </w:numPr>
        <w:tabs>
          <w:tab w:val="left" w:pos="1134"/>
        </w:tabs>
        <w:spacing w:after="0" w:line="240" w:lineRule="auto"/>
        <w:ind w:left="0"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Порядок разработан в соответствии с приказом Министерства финансов Российской Федерации от 31.08.2018</w:t>
      </w:r>
      <w:r w:rsidR="00437C5D" w:rsidRPr="001741FA">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№186н  «О требованиях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к составлению и утверждению плана финансово-хозяйственной деятельности государственного (муниципального) учреждения».</w:t>
      </w:r>
    </w:p>
    <w:p w:rsidR="00C03E8A" w:rsidRPr="001741FA" w:rsidRDefault="00C03E8A" w:rsidP="00893B86">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Настоящий Порядок разработан </w:t>
      </w:r>
      <w:r w:rsidRPr="001741FA">
        <w:rPr>
          <w:rFonts w:ascii="Times New Roman" w:eastAsia="Times New Roman" w:hAnsi="Times New Roman" w:cs="Times New Roman"/>
          <w:color w:val="000000"/>
          <w:sz w:val="28"/>
          <w:szCs w:val="28"/>
          <w:lang w:eastAsia="ru-RU"/>
        </w:rPr>
        <w:t>с целью обеспечения единого подхода к составлению и утверждению планов финансово-хозяйственной деятельности</w:t>
      </w:r>
      <w:r w:rsidRPr="001741FA">
        <w:rPr>
          <w:rFonts w:ascii="Times New Roman" w:eastAsia="Times New Roman" w:hAnsi="Times New Roman" w:cs="Times New Roman"/>
          <w:sz w:val="28"/>
          <w:szCs w:val="28"/>
          <w:lang w:eastAsia="ru-RU"/>
        </w:rPr>
        <w:t xml:space="preserve"> (далее – План) муниципальных бюджетных и автономных учреждений (далее – учреждения), находящихся в ведении </w:t>
      </w:r>
      <w:r w:rsidR="00381B5C">
        <w:rPr>
          <w:rFonts w:ascii="Times New Roman" w:eastAsia="Times New Roman" w:hAnsi="Times New Roman" w:cs="Times New Roman"/>
          <w:sz w:val="28"/>
          <w:szCs w:val="28"/>
          <w:lang w:eastAsia="ru-RU"/>
        </w:rPr>
        <w:t>А</w:t>
      </w:r>
      <w:r w:rsidRPr="001741FA">
        <w:rPr>
          <w:rFonts w:ascii="Times New Roman" w:eastAsia="Times New Roman" w:hAnsi="Times New Roman" w:cs="Times New Roman"/>
          <w:sz w:val="28"/>
          <w:szCs w:val="28"/>
          <w:lang w:eastAsia="ru-RU"/>
        </w:rPr>
        <w:t>дминистрации городского округа Мытищи и ее отраслевых органов – главных р</w:t>
      </w:r>
      <w:r w:rsidR="00B2640A" w:rsidRPr="001741FA">
        <w:rPr>
          <w:rFonts w:ascii="Times New Roman" w:eastAsia="Times New Roman" w:hAnsi="Times New Roman" w:cs="Times New Roman"/>
          <w:sz w:val="28"/>
          <w:szCs w:val="28"/>
          <w:lang w:eastAsia="ru-RU"/>
        </w:rPr>
        <w:t>аспорядителей бюджетных средств</w:t>
      </w:r>
      <w:r w:rsidR="0001366E" w:rsidRPr="001741FA">
        <w:rPr>
          <w:rFonts w:ascii="Times New Roman" w:eastAsia="Times New Roman" w:hAnsi="Times New Roman" w:cs="Times New Roman"/>
          <w:color w:val="000000"/>
          <w:sz w:val="28"/>
          <w:szCs w:val="28"/>
          <w:lang w:eastAsia="ru-RU"/>
        </w:rPr>
        <w:t xml:space="preserve"> (далее – ГРБС</w:t>
      </w:r>
      <w:r w:rsidR="00230EE8" w:rsidRPr="001741FA">
        <w:rPr>
          <w:rFonts w:ascii="Times New Roman" w:eastAsia="Times New Roman" w:hAnsi="Times New Roman" w:cs="Times New Roman"/>
          <w:color w:val="000000"/>
          <w:sz w:val="28"/>
          <w:szCs w:val="28"/>
          <w:lang w:eastAsia="ru-RU"/>
        </w:rPr>
        <w:t>).</w:t>
      </w:r>
    </w:p>
    <w:p w:rsidR="00C03E8A" w:rsidRPr="001741FA" w:rsidRDefault="00C03E8A" w:rsidP="00893B86">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План составляется на финансовый год в случае, если Решение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о бюджете городского округа Мытищи утверждается на один финансовый год, либо на финансовый год и плановый период, если Решение о бюджете городского округа Мытищи утверждается на очередной финансовый год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 плановый период. </w:t>
      </w:r>
    </w:p>
    <w:p w:rsidR="00CC774A" w:rsidRPr="001741FA" w:rsidRDefault="00C03E8A" w:rsidP="00893B86">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color w:val="000000"/>
          <w:sz w:val="28"/>
          <w:szCs w:val="28"/>
          <w:lang w:eastAsia="ru-RU"/>
        </w:rPr>
        <w:t xml:space="preserve">Учреждения составляют План в соответствии с настоящим Порядком </w:t>
      </w:r>
      <w:r w:rsidR="002921FF" w:rsidRPr="001741FA">
        <w:rPr>
          <w:rFonts w:ascii="Times New Roman" w:eastAsia="Times New Roman" w:hAnsi="Times New Roman" w:cs="Times New Roman"/>
          <w:sz w:val="28"/>
          <w:szCs w:val="28"/>
          <w:lang w:eastAsia="ru-RU"/>
        </w:rPr>
        <w:t>и рекомендуемой формой</w:t>
      </w:r>
      <w:r w:rsidRPr="001741FA">
        <w:rPr>
          <w:rFonts w:ascii="Times New Roman" w:eastAsia="Times New Roman" w:hAnsi="Times New Roman" w:cs="Times New Roman"/>
          <w:sz w:val="28"/>
          <w:szCs w:val="28"/>
          <w:lang w:eastAsia="ru-RU"/>
        </w:rPr>
        <w:t xml:space="preserve">, представленной в Приложении 1 к данному Порядку. Администрация городского округа Мытищи, отраслевые органы </w:t>
      </w:r>
      <w:r w:rsidR="00060999">
        <w:rPr>
          <w:rFonts w:ascii="Times New Roman" w:eastAsia="Times New Roman" w:hAnsi="Times New Roman" w:cs="Times New Roman"/>
          <w:sz w:val="28"/>
          <w:szCs w:val="28"/>
          <w:lang w:eastAsia="ru-RU"/>
        </w:rPr>
        <w:t>А</w:t>
      </w:r>
      <w:r w:rsidRPr="001741FA">
        <w:rPr>
          <w:rFonts w:ascii="Times New Roman" w:eastAsia="Times New Roman" w:hAnsi="Times New Roman" w:cs="Times New Roman"/>
          <w:sz w:val="28"/>
          <w:szCs w:val="28"/>
          <w:lang w:eastAsia="ru-RU"/>
        </w:rPr>
        <w:t xml:space="preserve">дминистрации городского округа Мытищи, </w:t>
      </w:r>
      <w:r w:rsidRPr="001741FA">
        <w:rPr>
          <w:rFonts w:ascii="Times New Roman" w:eastAsia="Times New Roman" w:hAnsi="Times New Roman" w:cs="Times New Roman"/>
          <w:color w:val="000000"/>
          <w:sz w:val="28"/>
          <w:szCs w:val="28"/>
          <w:lang w:eastAsia="ru-RU"/>
        </w:rPr>
        <w:t xml:space="preserve">осуществляющие функции </w:t>
      </w:r>
      <w:r w:rsidR="00B038CF">
        <w:rPr>
          <w:rFonts w:ascii="Times New Roman" w:eastAsia="Times New Roman" w:hAnsi="Times New Roman" w:cs="Times New Roman"/>
          <w:color w:val="000000"/>
          <w:sz w:val="28"/>
          <w:szCs w:val="28"/>
          <w:lang w:eastAsia="ru-RU"/>
        </w:rPr>
        <w:t xml:space="preserve">            </w:t>
      </w:r>
      <w:r w:rsidRPr="001741FA">
        <w:rPr>
          <w:rFonts w:ascii="Times New Roman" w:eastAsia="Times New Roman" w:hAnsi="Times New Roman" w:cs="Times New Roman"/>
          <w:color w:val="000000"/>
          <w:sz w:val="28"/>
          <w:szCs w:val="28"/>
          <w:lang w:eastAsia="ru-RU"/>
        </w:rPr>
        <w:t>и полномочия учредителя в отношении учреждения, –</w:t>
      </w:r>
      <w:r w:rsidR="00B2640A" w:rsidRPr="001741FA">
        <w:rPr>
          <w:rFonts w:ascii="Times New Roman" w:eastAsia="Times New Roman" w:hAnsi="Times New Roman" w:cs="Times New Roman"/>
          <w:color w:val="000000"/>
          <w:sz w:val="28"/>
          <w:szCs w:val="28"/>
          <w:lang w:eastAsia="ru-RU"/>
        </w:rPr>
        <w:t xml:space="preserve"> ГРБС </w:t>
      </w:r>
      <w:r w:rsidRPr="001741FA">
        <w:rPr>
          <w:rFonts w:ascii="Times New Roman" w:eastAsia="Times New Roman" w:hAnsi="Times New Roman" w:cs="Times New Roman"/>
          <w:color w:val="000000"/>
          <w:sz w:val="28"/>
          <w:szCs w:val="28"/>
          <w:lang w:eastAsia="ru-RU"/>
        </w:rPr>
        <w:t xml:space="preserve">вправе, </w:t>
      </w:r>
      <w:r w:rsidRPr="001741FA">
        <w:rPr>
          <w:rFonts w:ascii="Times New Roman" w:eastAsia="Times New Roman" w:hAnsi="Times New Roman" w:cs="Times New Roman"/>
          <w:sz w:val="28"/>
          <w:szCs w:val="28"/>
          <w:lang w:eastAsia="ru-RU"/>
        </w:rPr>
        <w:t xml:space="preserve">при необходимости, </w:t>
      </w:r>
      <w:r w:rsidRPr="001741FA">
        <w:rPr>
          <w:rFonts w:ascii="Times New Roman" w:eastAsia="Times New Roman" w:hAnsi="Times New Roman" w:cs="Times New Roman"/>
          <w:color w:val="000000"/>
          <w:sz w:val="28"/>
          <w:szCs w:val="28"/>
          <w:lang w:eastAsia="ru-RU"/>
        </w:rPr>
        <w:t xml:space="preserve">предусматривать дополнительную детализацию показателей Плана.  </w:t>
      </w:r>
    </w:p>
    <w:p w:rsidR="00391C94" w:rsidRDefault="00C03E8A" w:rsidP="00391C94">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sz w:val="28"/>
          <w:szCs w:val="28"/>
          <w:lang w:eastAsia="ru-RU"/>
        </w:rPr>
        <w:t>При принятии учреждением обязательств, срок исполнения которых по условиям договоров (контрактов) превышает срок, предусмотренный пунктом 3 Общих положений, показатели Плана при согласовании с ГРБС утверждаются на период, превышающий указанный срок.</w:t>
      </w:r>
      <w:r w:rsidR="00391C94">
        <w:rPr>
          <w:rFonts w:ascii="Times New Roman" w:eastAsia="Times New Roman" w:hAnsi="Times New Roman" w:cs="Times New Roman"/>
          <w:color w:val="000000"/>
          <w:sz w:val="28"/>
          <w:szCs w:val="28"/>
          <w:lang w:eastAsia="ru-RU"/>
        </w:rPr>
        <w:t xml:space="preserve"> </w:t>
      </w:r>
    </w:p>
    <w:p w:rsidR="00B038CF" w:rsidRPr="00960642" w:rsidRDefault="00960642" w:rsidP="003B2840">
      <w:pPr>
        <w:tabs>
          <w:tab w:val="left" w:pos="851"/>
        </w:tabs>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6. </w:t>
      </w:r>
      <w:r w:rsidRPr="00960642">
        <w:rPr>
          <w:rFonts w:ascii="Times New Roman" w:hAnsi="Times New Roman" w:cs="Times New Roman"/>
          <w:sz w:val="28"/>
          <w:szCs w:val="28"/>
        </w:rPr>
        <w:t xml:space="preserve">Учреждение осуществляет ввод плановых показателей </w:t>
      </w:r>
      <w:r w:rsidRPr="00960642">
        <w:rPr>
          <w:rFonts w:ascii="Times New Roman" w:hAnsi="Times New Roman" w:cs="Times New Roman"/>
          <w:sz w:val="28"/>
          <w:szCs w:val="28"/>
        </w:rPr>
        <w:br/>
        <w:t xml:space="preserve">в государственную информационную систему «Региональный электронный бюджет Московской области» в течение </w:t>
      </w:r>
      <w:r w:rsidR="00C002F9">
        <w:rPr>
          <w:rFonts w:ascii="Times New Roman" w:hAnsi="Times New Roman" w:cs="Times New Roman"/>
          <w:sz w:val="28"/>
          <w:szCs w:val="28"/>
        </w:rPr>
        <w:t>пяти</w:t>
      </w:r>
      <w:r w:rsidRPr="00960642">
        <w:rPr>
          <w:rFonts w:ascii="Times New Roman" w:hAnsi="Times New Roman" w:cs="Times New Roman"/>
          <w:sz w:val="28"/>
          <w:szCs w:val="28"/>
        </w:rPr>
        <w:t xml:space="preserve"> рабочих дней с даты утверждения Плана (Плана с учетом изменений) в части планируемых поступлений </w:t>
      </w:r>
      <w:r w:rsidR="003B2840">
        <w:rPr>
          <w:rFonts w:ascii="Times New Roman" w:hAnsi="Times New Roman" w:cs="Times New Roman"/>
          <w:sz w:val="28"/>
          <w:szCs w:val="28"/>
        </w:rPr>
        <w:t xml:space="preserve">                      </w:t>
      </w:r>
      <w:r w:rsidRPr="00960642">
        <w:rPr>
          <w:rFonts w:ascii="Times New Roman" w:hAnsi="Times New Roman" w:cs="Times New Roman"/>
          <w:sz w:val="28"/>
          <w:szCs w:val="28"/>
        </w:rPr>
        <w:t xml:space="preserve">от доходов по коду главы, по коду аналитической группы подвида доходов бюджетов классификации доходов бюджетов и планируемых выплат </w:t>
      </w:r>
      <w:r w:rsidR="003B2840">
        <w:rPr>
          <w:rFonts w:ascii="Times New Roman" w:hAnsi="Times New Roman" w:cs="Times New Roman"/>
          <w:sz w:val="28"/>
          <w:szCs w:val="28"/>
        </w:rPr>
        <w:t xml:space="preserve">                        </w:t>
      </w:r>
      <w:r w:rsidRPr="00960642">
        <w:rPr>
          <w:rFonts w:ascii="Times New Roman" w:hAnsi="Times New Roman" w:cs="Times New Roman"/>
          <w:sz w:val="28"/>
          <w:szCs w:val="28"/>
        </w:rPr>
        <w:lastRenderedPageBreak/>
        <w:t>по расходам по коду главного распорядителя бюджетных средств, разделу, подразделу, целевой статье расходов, коду вида расходов классификации расходов бюджета</w:t>
      </w:r>
      <w:r>
        <w:rPr>
          <w:rFonts w:ascii="Times New Roman" w:hAnsi="Times New Roman" w:cs="Times New Roman"/>
          <w:sz w:val="28"/>
          <w:szCs w:val="28"/>
        </w:rPr>
        <w:t>.</w:t>
      </w:r>
    </w:p>
    <w:p w:rsidR="00391C94" w:rsidRPr="001741FA" w:rsidRDefault="00391C94" w:rsidP="00893B86">
      <w:pPr>
        <w:spacing w:after="0" w:line="240" w:lineRule="auto"/>
        <w:ind w:firstLine="709"/>
        <w:jc w:val="center"/>
        <w:rPr>
          <w:rFonts w:ascii="Times New Roman" w:eastAsia="Times New Roman" w:hAnsi="Times New Roman" w:cs="Times New Roman"/>
          <w:sz w:val="28"/>
          <w:szCs w:val="28"/>
          <w:lang w:eastAsia="ru-RU"/>
        </w:rPr>
      </w:pPr>
    </w:p>
    <w:p w:rsidR="00C03E8A" w:rsidRPr="001741FA" w:rsidRDefault="00C03E8A" w:rsidP="00893B86">
      <w:pPr>
        <w:spacing w:after="0" w:line="240" w:lineRule="auto"/>
        <w:ind w:firstLine="709"/>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val="en-US" w:eastAsia="ru-RU"/>
        </w:rPr>
        <w:t>II</w:t>
      </w:r>
      <w:r w:rsidRPr="001741FA">
        <w:rPr>
          <w:rFonts w:ascii="Times New Roman" w:eastAsia="Times New Roman" w:hAnsi="Times New Roman" w:cs="Times New Roman"/>
          <w:sz w:val="28"/>
          <w:szCs w:val="28"/>
          <w:lang w:eastAsia="ru-RU"/>
        </w:rPr>
        <w:t>. Сроки и порядок составления Плана</w:t>
      </w:r>
    </w:p>
    <w:p w:rsidR="00C03E8A" w:rsidRPr="001741FA" w:rsidRDefault="00C03E8A" w:rsidP="00893B86">
      <w:pPr>
        <w:spacing w:after="0" w:line="240" w:lineRule="auto"/>
        <w:ind w:firstLine="709"/>
        <w:jc w:val="center"/>
        <w:rPr>
          <w:rFonts w:ascii="Times New Roman" w:eastAsia="Times New Roman" w:hAnsi="Times New Roman" w:cs="Times New Roman"/>
          <w:sz w:val="28"/>
          <w:szCs w:val="28"/>
          <w:lang w:eastAsia="ru-RU"/>
        </w:rPr>
      </w:pP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sz w:val="28"/>
          <w:szCs w:val="28"/>
          <w:lang w:eastAsia="ru-RU"/>
        </w:rPr>
        <w:t>При составлении Плана (внесении изменений в него) устанавливается (уточняется) плановый объем поступлений и выплат денежных средств.</w:t>
      </w:r>
      <w:r w:rsidRPr="001741FA">
        <w:rPr>
          <w:rFonts w:ascii="Times New Roman" w:eastAsia="Times New Roman" w:hAnsi="Times New Roman" w:cs="Times New Roman"/>
          <w:color w:val="FF0000"/>
          <w:sz w:val="28"/>
          <w:szCs w:val="28"/>
          <w:lang w:eastAsia="ru-RU"/>
        </w:rPr>
        <w:t xml:space="preserve"> </w:t>
      </w: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sz w:val="28"/>
          <w:szCs w:val="28"/>
          <w:lang w:eastAsia="ru-RU"/>
        </w:rPr>
        <w:t xml:space="preserve">План составляется по кассовому методу в рублях с точностью до двух знаков после запятой. </w:t>
      </w: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sz w:val="28"/>
          <w:szCs w:val="28"/>
          <w:lang w:eastAsia="ru-RU"/>
        </w:rPr>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r:id="rId8" w:anchor="P125" w:history="1">
        <w:r w:rsidRPr="001741FA">
          <w:rPr>
            <w:rStyle w:val="a3"/>
            <w:rFonts w:ascii="Times New Roman" w:eastAsia="Times New Roman" w:hAnsi="Times New Roman" w:cs="Times New Roman"/>
            <w:color w:val="auto"/>
            <w:sz w:val="28"/>
            <w:szCs w:val="28"/>
            <w:u w:val="none"/>
            <w:lang w:eastAsia="ru-RU"/>
          </w:rPr>
          <w:t>главах III</w:t>
        </w:r>
      </w:hyperlink>
      <w:r w:rsidRPr="001741FA">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val="en-US" w:eastAsia="ru-RU"/>
        </w:rPr>
        <w:t>IV</w:t>
      </w:r>
      <w:r w:rsidRPr="001741FA">
        <w:rPr>
          <w:rFonts w:ascii="Times New Roman" w:eastAsia="Times New Roman" w:hAnsi="Times New Roman" w:cs="Times New Roman"/>
          <w:sz w:val="28"/>
          <w:szCs w:val="28"/>
          <w:lang w:eastAsia="ru-RU"/>
        </w:rPr>
        <w:t xml:space="preserve"> настоящего Порядка.</w:t>
      </w: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741FA">
        <w:rPr>
          <w:rFonts w:ascii="Times New Roman" w:eastAsia="Times New Roman" w:hAnsi="Times New Roman" w:cs="Times New Roman"/>
          <w:sz w:val="28"/>
          <w:szCs w:val="28"/>
          <w:lang w:eastAsia="ru-RU"/>
        </w:rPr>
        <w:t xml:space="preserve">План состоит из заголовочной части и трех табличных разделов.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них отражают:</w:t>
      </w:r>
    </w:p>
    <w:p w:rsidR="00C03E8A" w:rsidRPr="001741FA" w:rsidRDefault="00191C66" w:rsidP="00893B86">
      <w:pPr>
        <w:pStyle w:val="a4"/>
        <w:numPr>
          <w:ilvl w:val="0"/>
          <w:numId w:val="3"/>
        </w:numPr>
        <w:spacing w:after="0" w:line="240" w:lineRule="auto"/>
        <w:ind w:left="993" w:hanging="284"/>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Раздел 1 «П</w:t>
      </w:r>
      <w:r w:rsidR="00B2640A" w:rsidRPr="001741FA">
        <w:rPr>
          <w:rFonts w:ascii="Times New Roman" w:eastAsia="Times New Roman" w:hAnsi="Times New Roman" w:cs="Times New Roman"/>
          <w:sz w:val="28"/>
          <w:szCs w:val="28"/>
          <w:lang w:eastAsia="ru-RU"/>
        </w:rPr>
        <w:t>оступления и выплаты</w:t>
      </w:r>
      <w:r w:rsidR="005378A3" w:rsidRPr="001741FA">
        <w:rPr>
          <w:rFonts w:ascii="Times New Roman" w:eastAsia="Times New Roman" w:hAnsi="Times New Roman" w:cs="Times New Roman"/>
          <w:sz w:val="28"/>
          <w:szCs w:val="28"/>
          <w:lang w:eastAsia="ru-RU"/>
        </w:rPr>
        <w:t>»</w:t>
      </w:r>
      <w:r w:rsidR="00C03E8A" w:rsidRPr="001741FA">
        <w:rPr>
          <w:rFonts w:ascii="Times New Roman" w:eastAsia="Times New Roman" w:hAnsi="Times New Roman" w:cs="Times New Roman"/>
          <w:sz w:val="28"/>
          <w:szCs w:val="28"/>
          <w:lang w:eastAsia="ru-RU"/>
        </w:rPr>
        <w:t>;</w:t>
      </w:r>
    </w:p>
    <w:p w:rsidR="00C03E8A" w:rsidRPr="001741FA" w:rsidRDefault="005378A3" w:rsidP="00893B86">
      <w:pPr>
        <w:pStyle w:val="a4"/>
        <w:numPr>
          <w:ilvl w:val="0"/>
          <w:numId w:val="3"/>
        </w:numPr>
        <w:spacing w:after="0" w:line="240" w:lineRule="auto"/>
        <w:ind w:left="993" w:hanging="284"/>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Раздел 2 «С</w:t>
      </w:r>
      <w:r w:rsidR="00C03E8A" w:rsidRPr="001741FA">
        <w:rPr>
          <w:rFonts w:ascii="Times New Roman" w:eastAsia="Times New Roman" w:hAnsi="Times New Roman" w:cs="Times New Roman"/>
          <w:sz w:val="28"/>
          <w:szCs w:val="28"/>
          <w:lang w:eastAsia="ru-RU"/>
        </w:rPr>
        <w:t>ведения по выплатам на</w:t>
      </w:r>
      <w:r w:rsidR="00B2640A" w:rsidRPr="001741FA">
        <w:rPr>
          <w:rFonts w:ascii="Times New Roman" w:eastAsia="Times New Roman" w:hAnsi="Times New Roman" w:cs="Times New Roman"/>
          <w:sz w:val="28"/>
          <w:szCs w:val="28"/>
          <w:lang w:eastAsia="ru-RU"/>
        </w:rPr>
        <w:t xml:space="preserve"> закупки товаров, работ, услуг</w:t>
      </w:r>
      <w:r w:rsidRPr="001741FA">
        <w:rPr>
          <w:rFonts w:ascii="Times New Roman" w:eastAsia="Times New Roman" w:hAnsi="Times New Roman" w:cs="Times New Roman"/>
          <w:sz w:val="28"/>
          <w:szCs w:val="28"/>
          <w:lang w:eastAsia="ru-RU"/>
        </w:rPr>
        <w:t>»</w:t>
      </w:r>
      <w:r w:rsidR="00C03E8A" w:rsidRPr="001741FA">
        <w:rPr>
          <w:rFonts w:ascii="Times New Roman" w:eastAsia="Times New Roman" w:hAnsi="Times New Roman" w:cs="Times New Roman"/>
          <w:sz w:val="28"/>
          <w:szCs w:val="28"/>
          <w:lang w:eastAsia="ru-RU"/>
        </w:rPr>
        <w:t>;</w:t>
      </w:r>
    </w:p>
    <w:p w:rsidR="00C03E8A" w:rsidRPr="001741FA" w:rsidRDefault="00B038CF" w:rsidP="00893B86">
      <w:pPr>
        <w:pStyle w:val="a4"/>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sidR="005378A3" w:rsidRPr="001741FA">
        <w:rPr>
          <w:rFonts w:ascii="Times New Roman" w:eastAsia="Times New Roman" w:hAnsi="Times New Roman" w:cs="Times New Roman"/>
          <w:sz w:val="28"/>
          <w:szCs w:val="28"/>
          <w:lang w:eastAsia="ru-RU"/>
        </w:rPr>
        <w:t>3 «С</w:t>
      </w:r>
      <w:r w:rsidR="00C03E8A" w:rsidRPr="001741FA">
        <w:rPr>
          <w:rFonts w:ascii="Times New Roman" w:eastAsia="Times New Roman" w:hAnsi="Times New Roman" w:cs="Times New Roman"/>
          <w:sz w:val="28"/>
          <w:szCs w:val="28"/>
          <w:lang w:eastAsia="ru-RU"/>
        </w:rPr>
        <w:t>ведения об операциях с целевыми субсидиями, предст</w:t>
      </w:r>
      <w:r w:rsidR="00B2640A" w:rsidRPr="001741FA">
        <w:rPr>
          <w:rFonts w:ascii="Times New Roman" w:eastAsia="Times New Roman" w:hAnsi="Times New Roman" w:cs="Times New Roman"/>
          <w:sz w:val="28"/>
          <w:szCs w:val="28"/>
          <w:lang w:eastAsia="ru-RU"/>
        </w:rPr>
        <w:t xml:space="preserve">авленными </w:t>
      </w:r>
      <w:r w:rsidR="00232BA6" w:rsidRPr="001741FA">
        <w:rPr>
          <w:rFonts w:ascii="Times New Roman" w:eastAsia="Times New Roman" w:hAnsi="Times New Roman" w:cs="Times New Roman"/>
          <w:sz w:val="28"/>
          <w:szCs w:val="28"/>
          <w:lang w:eastAsia="ru-RU"/>
        </w:rPr>
        <w:t xml:space="preserve">муниципальному </w:t>
      </w:r>
      <w:r w:rsidR="00B2640A" w:rsidRPr="001741FA">
        <w:rPr>
          <w:rFonts w:ascii="Times New Roman" w:eastAsia="Times New Roman" w:hAnsi="Times New Roman" w:cs="Times New Roman"/>
          <w:sz w:val="28"/>
          <w:szCs w:val="28"/>
          <w:lang w:eastAsia="ru-RU"/>
        </w:rPr>
        <w:t>учреждению</w:t>
      </w:r>
      <w:r w:rsidR="00232BA6" w:rsidRPr="001741FA">
        <w:rPr>
          <w:rFonts w:ascii="Times New Roman" w:eastAsia="Times New Roman" w:hAnsi="Times New Roman" w:cs="Times New Roman"/>
          <w:sz w:val="28"/>
          <w:szCs w:val="28"/>
          <w:lang w:eastAsia="ru-RU"/>
        </w:rPr>
        <w:t xml:space="preserve"> на 20__ год</w:t>
      </w:r>
      <w:r w:rsidR="005378A3" w:rsidRPr="001741FA">
        <w:rPr>
          <w:rFonts w:ascii="Times New Roman" w:eastAsia="Times New Roman" w:hAnsi="Times New Roman" w:cs="Times New Roman"/>
          <w:sz w:val="28"/>
          <w:szCs w:val="28"/>
          <w:lang w:eastAsia="ru-RU"/>
        </w:rPr>
        <w:t xml:space="preserve">» </w:t>
      </w:r>
      <w:r w:rsidR="00B2640A" w:rsidRPr="001741FA">
        <w:rPr>
          <w:rFonts w:ascii="Times New Roman" w:eastAsia="Times New Roman" w:hAnsi="Times New Roman" w:cs="Times New Roman"/>
          <w:sz w:val="28"/>
          <w:szCs w:val="28"/>
          <w:lang w:eastAsia="ru-RU"/>
        </w:rPr>
        <w:t xml:space="preserve">(заполняется учреждениями, которым предоставляются субсидии в соответствии с абзацем вторым пункта 1 статьи 78.1 </w:t>
      </w:r>
      <w:r w:rsidR="002763D2" w:rsidRPr="001741FA">
        <w:rPr>
          <w:rFonts w:ascii="Times New Roman" w:eastAsia="Times New Roman" w:hAnsi="Times New Roman" w:cs="Times New Roman"/>
          <w:sz w:val="28"/>
          <w:szCs w:val="28"/>
          <w:lang w:eastAsia="ru-RU"/>
        </w:rPr>
        <w:t>Бюджетного кодекса РФ);</w:t>
      </w:r>
    </w:p>
    <w:p w:rsidR="002763D2" w:rsidRPr="001741FA" w:rsidRDefault="002763D2" w:rsidP="00893B86">
      <w:pPr>
        <w:pStyle w:val="a4"/>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hAnsi="Times New Roman" w:cs="Times New Roman"/>
          <w:sz w:val="28"/>
          <w:szCs w:val="28"/>
        </w:rPr>
        <w:t xml:space="preserve">Раздел 4 «Сведения об операциях, осуществляемых в целях достижения результатов национальных проектов» (заполняется учреждениями, которым </w:t>
      </w:r>
      <w:r w:rsidR="00B038CF">
        <w:rPr>
          <w:rFonts w:ascii="Times New Roman" w:hAnsi="Times New Roman" w:cs="Times New Roman"/>
          <w:sz w:val="28"/>
          <w:szCs w:val="28"/>
        </w:rPr>
        <w:t xml:space="preserve">       </w:t>
      </w:r>
      <w:r w:rsidRPr="001741FA">
        <w:rPr>
          <w:rFonts w:ascii="Times New Roman" w:hAnsi="Times New Roman" w:cs="Times New Roman"/>
          <w:sz w:val="28"/>
          <w:szCs w:val="28"/>
        </w:rPr>
        <w:t>в соответствии с абзацем вторым пункта 1 или абзацем первым пункта 4 статьи 78.1 Бюджетного кодекса Российской Федерации предоставляется субсидия (гранты в форме субсидий) в целях достижения результатов федерального проекта, входящего в состав соответствующего национального проекта).</w:t>
      </w:r>
    </w:p>
    <w:p w:rsidR="00C03E8A" w:rsidRPr="001741FA" w:rsidRDefault="00C03E8A" w:rsidP="00893B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В заголовочной части Плана проставляются грифы согласования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 утверждения документа, содержащие наименование должности, подпись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(с расшифровкой) уполномоченного лица и дату.</w:t>
      </w: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Учреждение составляет проект Плана на этапе формирования проекта бюджета городского округа Мытищи на основании:</w:t>
      </w:r>
    </w:p>
    <w:p w:rsidR="00CC774A" w:rsidRPr="001741FA" w:rsidRDefault="00052BFE" w:rsidP="00893B86">
      <w:pPr>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5.1 Р</w:t>
      </w:r>
      <w:r w:rsidR="00CC774A" w:rsidRPr="001741FA">
        <w:rPr>
          <w:rFonts w:ascii="Times New Roman" w:eastAsia="Times New Roman" w:hAnsi="Times New Roman" w:cs="Times New Roman"/>
          <w:sz w:val="28"/>
          <w:szCs w:val="28"/>
          <w:lang w:eastAsia="ru-RU"/>
        </w:rPr>
        <w:t>аздел 1.1 Плана «Поступления» формируется</w:t>
      </w:r>
      <w:r w:rsidRPr="001741FA">
        <w:rPr>
          <w:rFonts w:ascii="Times New Roman" w:eastAsia="Times New Roman" w:hAnsi="Times New Roman" w:cs="Times New Roman"/>
          <w:sz w:val="28"/>
          <w:szCs w:val="28"/>
          <w:lang w:eastAsia="ru-RU"/>
        </w:rPr>
        <w:t xml:space="preserve"> муниципальным учреждением:</w:t>
      </w:r>
    </w:p>
    <w:p w:rsidR="00052BFE" w:rsidRPr="001741FA" w:rsidRDefault="00052BFE" w:rsidP="00893B86">
      <w:pPr>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5.1.1. исходя из предоставленной ГРБС информации о планируемых объемах: </w:t>
      </w:r>
    </w:p>
    <w:p w:rsidR="003D4A7C" w:rsidRPr="001741FA" w:rsidRDefault="003D4A7C" w:rsidP="00893B86">
      <w:pPr>
        <w:pStyle w:val="a4"/>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а) </w:t>
      </w:r>
      <w:r w:rsidR="00C03E8A" w:rsidRPr="001741FA">
        <w:rPr>
          <w:rFonts w:ascii="Times New Roman" w:eastAsia="Times New Roman" w:hAnsi="Times New Roman" w:cs="Times New Roman"/>
          <w:sz w:val="28"/>
          <w:szCs w:val="28"/>
          <w:lang w:eastAsia="ru-RU"/>
        </w:rPr>
        <w:t>субсидии на финансовое обеспечение выполнения муниципального задания;</w:t>
      </w:r>
    </w:p>
    <w:p w:rsidR="00C03E8A" w:rsidRPr="001741FA" w:rsidRDefault="003D4A7C" w:rsidP="00893B86">
      <w:pPr>
        <w:pStyle w:val="a4"/>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б) </w:t>
      </w:r>
      <w:r w:rsidR="00C03E8A" w:rsidRPr="001741FA">
        <w:rPr>
          <w:rFonts w:ascii="Times New Roman" w:eastAsia="Times New Roman" w:hAnsi="Times New Roman" w:cs="Times New Roman"/>
          <w:sz w:val="28"/>
          <w:szCs w:val="28"/>
          <w:lang w:eastAsia="ru-RU"/>
        </w:rPr>
        <w:t xml:space="preserve">субсидий, предусмотренных </w:t>
      </w:r>
      <w:hyperlink r:id="rId9" w:history="1">
        <w:r w:rsidR="00C03E8A" w:rsidRPr="001741FA">
          <w:rPr>
            <w:rStyle w:val="a3"/>
            <w:rFonts w:ascii="Times New Roman" w:eastAsia="Times New Roman" w:hAnsi="Times New Roman" w:cs="Times New Roman"/>
            <w:color w:val="auto"/>
            <w:sz w:val="28"/>
            <w:szCs w:val="28"/>
            <w:u w:val="none"/>
            <w:lang w:eastAsia="ru-RU"/>
          </w:rPr>
          <w:t>абзацем вторым пункта 1 статьи 78.1</w:t>
        </w:r>
      </w:hyperlink>
      <w:r w:rsidR="00C03E8A" w:rsidRPr="001741FA">
        <w:rPr>
          <w:rFonts w:ascii="Times New Roman" w:eastAsia="Times New Roman" w:hAnsi="Times New Roman" w:cs="Times New Roman"/>
          <w:sz w:val="28"/>
          <w:szCs w:val="28"/>
          <w:lang w:eastAsia="ru-RU"/>
        </w:rPr>
        <w:t xml:space="preserve"> Бюджетного кодекса Российской Федерации;</w:t>
      </w:r>
    </w:p>
    <w:p w:rsidR="00C03E8A" w:rsidRPr="001741FA" w:rsidRDefault="003D4A7C" w:rsidP="00893B86">
      <w:pPr>
        <w:pStyle w:val="a4"/>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в) </w:t>
      </w:r>
      <w:r w:rsidR="00C03E8A" w:rsidRPr="001741FA">
        <w:rPr>
          <w:rFonts w:ascii="Times New Roman" w:eastAsia="Times New Roman" w:hAnsi="Times New Roman" w:cs="Times New Roman"/>
          <w:sz w:val="28"/>
          <w:szCs w:val="28"/>
          <w:lang w:eastAsia="ru-RU"/>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C03E8A" w:rsidRPr="001741FA" w:rsidRDefault="003D4A7C" w:rsidP="00893B86">
      <w:pPr>
        <w:pStyle w:val="a4"/>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lastRenderedPageBreak/>
        <w:t xml:space="preserve">г) </w:t>
      </w:r>
      <w:r w:rsidR="00C03E8A" w:rsidRPr="001741FA">
        <w:rPr>
          <w:rFonts w:ascii="Times New Roman" w:eastAsia="Times New Roman" w:hAnsi="Times New Roman" w:cs="Times New Roman"/>
          <w:sz w:val="28"/>
          <w:szCs w:val="28"/>
          <w:lang w:eastAsia="ru-RU"/>
        </w:rPr>
        <w:t>грантов, в том числе в форме субсидий, предоставляемых из бюджетов бюджетной системы Российской Федерации (далее - грант);</w:t>
      </w:r>
    </w:p>
    <w:p w:rsidR="00052BFE" w:rsidRPr="001741FA" w:rsidRDefault="00052BFE" w:rsidP="00893B86">
      <w:pPr>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5.1.2.</w:t>
      </w:r>
      <w:r w:rsidR="00CC774A" w:rsidRPr="001741FA">
        <w:rPr>
          <w:rFonts w:ascii="Times New Roman" w:eastAsia="Times New Roman" w:hAnsi="Times New Roman" w:cs="Times New Roman"/>
          <w:sz w:val="28"/>
          <w:szCs w:val="28"/>
          <w:lang w:eastAsia="ru-RU"/>
        </w:rPr>
        <w:t xml:space="preserve"> </w:t>
      </w:r>
      <w:r w:rsidR="00C03E8A" w:rsidRPr="001741FA">
        <w:rPr>
          <w:rFonts w:ascii="Times New Roman" w:eastAsia="Times New Roman" w:hAnsi="Times New Roman" w:cs="Times New Roman"/>
          <w:sz w:val="28"/>
          <w:szCs w:val="28"/>
          <w:lang w:eastAsia="ru-RU"/>
        </w:rPr>
        <w:t>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w:t>
      </w:r>
      <w:r w:rsidR="00B038CF">
        <w:rPr>
          <w:rFonts w:ascii="Times New Roman" w:eastAsia="Times New Roman" w:hAnsi="Times New Roman" w:cs="Times New Roman"/>
          <w:sz w:val="28"/>
          <w:szCs w:val="28"/>
          <w:lang w:eastAsia="ru-RU"/>
        </w:rPr>
        <w:t xml:space="preserve">  </w:t>
      </w:r>
      <w:r w:rsidR="00C03E8A" w:rsidRPr="001741FA">
        <w:rPr>
          <w:rFonts w:ascii="Times New Roman" w:eastAsia="Times New Roman" w:hAnsi="Times New Roman" w:cs="Times New Roman"/>
          <w:sz w:val="28"/>
          <w:szCs w:val="28"/>
          <w:lang w:eastAsia="ru-RU"/>
        </w:rPr>
        <w:t xml:space="preserve"> в рамках государственного (муниципального) задания;</w:t>
      </w:r>
    </w:p>
    <w:p w:rsidR="00C03E8A" w:rsidRPr="001741FA" w:rsidRDefault="00052BFE" w:rsidP="00893B86">
      <w:pPr>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5.1.3. </w:t>
      </w:r>
      <w:r w:rsidR="00C03E8A" w:rsidRPr="001741FA">
        <w:rPr>
          <w:rFonts w:ascii="Times New Roman" w:eastAsia="Times New Roman" w:hAnsi="Times New Roman" w:cs="Times New Roman"/>
          <w:sz w:val="28"/>
          <w:szCs w:val="28"/>
          <w:lang w:eastAsia="ru-RU"/>
        </w:rPr>
        <w:t>доходов от иной приносящей доход деятельности, предусмотренной уставом учреждения.</w:t>
      </w:r>
    </w:p>
    <w:p w:rsidR="00C03E8A" w:rsidRPr="001741FA" w:rsidRDefault="00052BFE" w:rsidP="00893B86">
      <w:pPr>
        <w:spacing w:after="0" w:line="240" w:lineRule="auto"/>
        <w:ind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5.2. Раздел 1.2 Плана «Выплаты» формируется с </w:t>
      </w:r>
      <w:r w:rsidR="00C03E8A" w:rsidRPr="001741FA">
        <w:rPr>
          <w:rFonts w:ascii="Times New Roman" w:eastAsia="Times New Roman" w:hAnsi="Times New Roman" w:cs="Times New Roman"/>
          <w:sz w:val="28"/>
          <w:szCs w:val="28"/>
          <w:lang w:eastAsia="ru-RU"/>
        </w:rPr>
        <w:t>учетом планируемых объемов выплат, связанных с осуществлением деятельности, предусмотренной уставом учреждения.</w:t>
      </w:r>
    </w:p>
    <w:p w:rsidR="00C03E8A" w:rsidRPr="001741FA" w:rsidRDefault="00C03E8A" w:rsidP="00893B86">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После утверждения в установленном порядке бюджета городского округа Мытищи на очередной финансовый год, План и обоснования (расчеты) при необходимости уточняются и утверждаются с учетом положений раздела </w:t>
      </w:r>
      <w:r w:rsidRPr="001741FA">
        <w:rPr>
          <w:rFonts w:ascii="Times New Roman" w:eastAsia="Times New Roman" w:hAnsi="Times New Roman" w:cs="Times New Roman"/>
          <w:sz w:val="28"/>
          <w:szCs w:val="28"/>
          <w:lang w:val="en-US" w:eastAsia="ru-RU"/>
        </w:rPr>
        <w:t>V</w:t>
      </w:r>
      <w:r w:rsidRPr="001741FA">
        <w:rPr>
          <w:rFonts w:ascii="Times New Roman" w:eastAsia="Times New Roman" w:hAnsi="Times New Roman" w:cs="Times New Roman"/>
          <w:sz w:val="28"/>
          <w:szCs w:val="28"/>
          <w:lang w:eastAsia="ru-RU"/>
        </w:rPr>
        <w:t xml:space="preserve"> настоящего Порядка в срок, не позднее одного месяца от даты принятия бюджета. </w:t>
      </w:r>
    </w:p>
    <w:p w:rsidR="00C03E8A" w:rsidRPr="001741FA" w:rsidRDefault="00C03E8A" w:rsidP="00893B86">
      <w:pPr>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В случае уточнения бюджета городского округа Мытищи в течение года, в  План и обоснования (расчеты) соответственно вносятся изменения.</w:t>
      </w:r>
    </w:p>
    <w:p w:rsidR="00C03E8A" w:rsidRPr="001741FA" w:rsidRDefault="00C03E8A" w:rsidP="00893B86">
      <w:pPr>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Утверждение уточненных показателей Плана и обоснований (расчетов), связанных с внесением изменений в  Решение о бюджете, осуществляется </w:t>
      </w:r>
      <w:r w:rsidR="00B038CF">
        <w:rPr>
          <w:rFonts w:ascii="Times New Roman" w:eastAsia="Times New Roman" w:hAnsi="Times New Roman" w:cs="Times New Roman"/>
          <w:sz w:val="28"/>
          <w:szCs w:val="28"/>
          <w:lang w:eastAsia="ru-RU"/>
        </w:rPr>
        <w:t xml:space="preserve">        </w:t>
      </w:r>
      <w:r w:rsidR="00684073" w:rsidRPr="001741FA">
        <w:rPr>
          <w:rFonts w:ascii="Times New Roman" w:eastAsia="Times New Roman" w:hAnsi="Times New Roman" w:cs="Times New Roman"/>
          <w:sz w:val="28"/>
          <w:szCs w:val="28"/>
          <w:lang w:eastAsia="ru-RU"/>
        </w:rPr>
        <w:t xml:space="preserve">в срок, </w:t>
      </w:r>
      <w:r w:rsidRPr="001741FA">
        <w:rPr>
          <w:rFonts w:ascii="Times New Roman" w:eastAsia="Times New Roman" w:hAnsi="Times New Roman" w:cs="Times New Roman"/>
          <w:sz w:val="28"/>
          <w:szCs w:val="28"/>
          <w:lang w:eastAsia="ru-RU"/>
        </w:rPr>
        <w:t>не позднее одного месяца от даты принятия Решения о бюджете.</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C03E8A" w:rsidRPr="001741FA" w:rsidRDefault="00C03E8A"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а) планируемых поступлений:</w:t>
      </w:r>
    </w:p>
    <w:p w:rsidR="00C03E8A" w:rsidRPr="001741FA" w:rsidRDefault="00E51D20"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от доходов –</w:t>
      </w:r>
      <w:r w:rsidR="00C03E8A" w:rsidRPr="001741FA">
        <w:rPr>
          <w:rFonts w:ascii="Times New Roman" w:eastAsia="Times New Roman" w:hAnsi="Times New Roman" w:cs="Times New Roman"/>
          <w:sz w:val="28"/>
          <w:szCs w:val="28"/>
          <w:lang w:eastAsia="ru-RU"/>
        </w:rPr>
        <w:t xml:space="preserve"> по коду аналитической группы подвида доходов бюджетов классификации доходов бюджетов;</w:t>
      </w:r>
    </w:p>
    <w:p w:rsidR="00C03E8A" w:rsidRPr="001741FA" w:rsidRDefault="00C03E8A"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от возврата дебитор</w:t>
      </w:r>
      <w:r w:rsidR="00E51D20" w:rsidRPr="001741FA">
        <w:rPr>
          <w:rFonts w:ascii="Times New Roman" w:eastAsia="Times New Roman" w:hAnsi="Times New Roman" w:cs="Times New Roman"/>
          <w:sz w:val="28"/>
          <w:szCs w:val="28"/>
          <w:lang w:eastAsia="ru-RU"/>
        </w:rPr>
        <w:t>ской задолженности прошлых лет –</w:t>
      </w:r>
      <w:r w:rsidRPr="001741FA">
        <w:rPr>
          <w:rFonts w:ascii="Times New Roman" w:eastAsia="Times New Roman" w:hAnsi="Times New Roman" w:cs="Times New Roman"/>
          <w:sz w:val="28"/>
          <w:szCs w:val="28"/>
          <w:lang w:eastAsia="ru-RU"/>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03E8A" w:rsidRPr="001741FA" w:rsidRDefault="00C03E8A"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б) планируемых выплат:</w:t>
      </w:r>
    </w:p>
    <w:p w:rsidR="00C03E8A" w:rsidRPr="001741FA" w:rsidRDefault="00E51D20"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расходам –</w:t>
      </w:r>
      <w:r w:rsidR="00C03E8A" w:rsidRPr="001741FA">
        <w:rPr>
          <w:rFonts w:ascii="Times New Roman" w:eastAsia="Times New Roman" w:hAnsi="Times New Roman" w:cs="Times New Roman"/>
          <w:sz w:val="28"/>
          <w:szCs w:val="28"/>
          <w:lang w:eastAsia="ru-RU"/>
        </w:rPr>
        <w:t xml:space="preserve"> по кодам видов расходов классификации расходов бюджетов;</w:t>
      </w:r>
    </w:p>
    <w:p w:rsidR="00C03E8A" w:rsidRPr="001741FA" w:rsidRDefault="00C03E8A"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возврату в бюджет остатков субсидий </w:t>
      </w:r>
      <w:r w:rsidR="00E51D20" w:rsidRPr="001741FA">
        <w:rPr>
          <w:rFonts w:ascii="Times New Roman" w:eastAsia="Times New Roman" w:hAnsi="Times New Roman" w:cs="Times New Roman"/>
          <w:sz w:val="28"/>
          <w:szCs w:val="28"/>
          <w:lang w:eastAsia="ru-RU"/>
        </w:rPr>
        <w:t>прошлых лет –</w:t>
      </w:r>
      <w:r w:rsidRPr="001741FA">
        <w:rPr>
          <w:rFonts w:ascii="Times New Roman" w:eastAsia="Times New Roman" w:hAnsi="Times New Roman" w:cs="Times New Roman"/>
          <w:sz w:val="28"/>
          <w:szCs w:val="28"/>
          <w:lang w:eastAsia="ru-RU"/>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03E8A" w:rsidRPr="001741FA" w:rsidRDefault="00C03E8A" w:rsidP="00893B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уплате налогов, объектом налогообложения которых являютс</w:t>
      </w:r>
      <w:r w:rsidR="00E51D20" w:rsidRPr="001741FA">
        <w:rPr>
          <w:rFonts w:ascii="Times New Roman" w:eastAsia="Times New Roman" w:hAnsi="Times New Roman" w:cs="Times New Roman"/>
          <w:sz w:val="28"/>
          <w:szCs w:val="28"/>
          <w:lang w:eastAsia="ru-RU"/>
        </w:rPr>
        <w:t>я доходы (прибыль) учреждения, –</w:t>
      </w:r>
      <w:r w:rsidRPr="001741FA">
        <w:rPr>
          <w:rFonts w:ascii="Times New Roman" w:eastAsia="Times New Roman" w:hAnsi="Times New Roman" w:cs="Times New Roman"/>
          <w:sz w:val="28"/>
          <w:szCs w:val="28"/>
          <w:lang w:eastAsia="ru-RU"/>
        </w:rPr>
        <w:t xml:space="preserve"> по коду аналитической группы подвида доходов бюджетов классификации доходов бюджетов;</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Изменение показателей Плана в течение текущего финансового года должно осуществляться в связи с:</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 на осуществление капитальных вложений;</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lastRenderedPageBreak/>
        <w:t xml:space="preserve">б) изменением объемов планируемых поступлений, а также объемов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(или) направлений выплат, в том числе в связи с:</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изменением объема предоставляемых субсидий на финансовое обеспечение муниципального задания, целевых субсидий, субсидий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на осуществление капитальных вложений, грантов;</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изменением объема услуг (работ), предоставляемых за плату;</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изменением объемов безвозмездных поступлений от юридических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физических лиц;</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поступлением средств дебиторской задолженности прошлых лет,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не включенных в показатели Плана при его составлении;</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увеличением выплат по неисполненным обязательствам прошлых лет, не включенных в показатели Плана при его составлении;</w:t>
      </w:r>
    </w:p>
    <w:p w:rsidR="00E76BB7" w:rsidRPr="001741FA" w:rsidRDefault="00E76BB7"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hAnsi="Times New Roman" w:cs="Times New Roman"/>
          <w:sz w:val="28"/>
          <w:szCs w:val="28"/>
        </w:rPr>
        <w:t>перераспределением расходов, не связанных с изменением общего объема поступлений;</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в) проведением реорганизации учреждения.</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показатели Плана.</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Внесение изменений в показатели Плана по поступлениям и (или) выплатам должно формироваться путем внесения изменений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w:t>
      </w:r>
      <w:r w:rsidR="00650EF8" w:rsidRPr="001741FA">
        <w:rPr>
          <w:rFonts w:ascii="Times New Roman" w:eastAsia="Times New Roman" w:hAnsi="Times New Roman" w:cs="Times New Roman"/>
          <w:sz w:val="28"/>
          <w:szCs w:val="28"/>
          <w:lang w:eastAsia="ru-RU"/>
        </w:rPr>
        <w:t>11</w:t>
      </w:r>
      <w:r w:rsidRPr="001741FA">
        <w:rPr>
          <w:rFonts w:ascii="Times New Roman" w:eastAsia="Times New Roman" w:hAnsi="Times New Roman" w:cs="Times New Roman"/>
          <w:sz w:val="28"/>
          <w:szCs w:val="28"/>
          <w:lang w:eastAsia="ru-RU"/>
        </w:rPr>
        <w:t xml:space="preserve"> раздела II настоящего Порядка.</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Учреждение по решению ГРБС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из информации, содержащейся в документах, являющихся основанием для поступления денежных средств или осуществления выплат, ранее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не включенных в показатели Плана:</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а) при поступлении в текущем финансовом году: </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сумм возврата дебиторской задолженности прошлых лет;</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сумм, поступивших в возмещение ущерба, недостач, выявленных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текущем финансовом году;</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сумм, поступивших по решению суда или на основании исполнительных документов;</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б) при необходимости осуществления выплат:</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возврату в бюджет городского округа Мытищи субсидий, полученных в прошлых отчетных периодах;</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возмещению ущерба;</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решению суда, на основании исполнительных документов;</w:t>
      </w:r>
    </w:p>
    <w:p w:rsidR="00C03E8A" w:rsidRPr="001741FA" w:rsidRDefault="00C03E8A" w:rsidP="00893B86">
      <w:pPr>
        <w:pStyle w:val="a4"/>
        <w:numPr>
          <w:ilvl w:val="0"/>
          <w:numId w:val="9"/>
        </w:numPr>
        <w:tabs>
          <w:tab w:val="left" w:pos="993"/>
        </w:tabs>
        <w:spacing w:after="0" w:line="240" w:lineRule="auto"/>
        <w:ind w:left="0"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уплате штрафов, в том числе административных.</w:t>
      </w:r>
    </w:p>
    <w:p w:rsidR="00C03E8A" w:rsidRPr="001741FA" w:rsidRDefault="00C03E8A" w:rsidP="00893B86">
      <w:pPr>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При внесении изменений в показатели Плана в случае, устан</w:t>
      </w:r>
      <w:r w:rsidR="00650EF8" w:rsidRPr="001741FA">
        <w:rPr>
          <w:rFonts w:ascii="Times New Roman" w:eastAsia="Times New Roman" w:hAnsi="Times New Roman" w:cs="Times New Roman"/>
          <w:sz w:val="28"/>
          <w:szCs w:val="28"/>
          <w:lang w:eastAsia="ru-RU"/>
        </w:rPr>
        <w:t>овленном подпунктом "в" пункта 8</w:t>
      </w:r>
      <w:r w:rsidRPr="001741FA">
        <w:rPr>
          <w:rFonts w:ascii="Times New Roman" w:eastAsia="Times New Roman" w:hAnsi="Times New Roman" w:cs="Times New Roman"/>
          <w:sz w:val="28"/>
          <w:szCs w:val="28"/>
          <w:lang w:eastAsia="ru-RU"/>
        </w:rPr>
        <w:t xml:space="preserve"> раздела II настоящего Порядка, при реорганизации:</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lastRenderedPageBreak/>
        <w:t xml:space="preserve">а) </w:t>
      </w:r>
      <w:r w:rsidR="00B55FDF" w:rsidRPr="001741FA">
        <w:rPr>
          <w:rFonts w:ascii="Times New Roman" w:eastAsia="Times New Roman" w:hAnsi="Times New Roman" w:cs="Times New Roman"/>
          <w:sz w:val="28"/>
          <w:szCs w:val="28"/>
          <w:lang w:eastAsia="ru-RU"/>
        </w:rPr>
        <w:t>в форме присоединения, слияния –</w:t>
      </w:r>
      <w:r w:rsidRPr="001741FA">
        <w:rPr>
          <w:rFonts w:ascii="Times New Roman" w:eastAsia="Times New Roman" w:hAnsi="Times New Roman" w:cs="Times New Roman"/>
          <w:sz w:val="28"/>
          <w:szCs w:val="28"/>
          <w:lang w:eastAsia="ru-RU"/>
        </w:rPr>
        <w:t xml:space="preserve">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03E8A" w:rsidRPr="001741FA" w:rsidRDefault="00B55FDF"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б) в форме выделения –</w:t>
      </w:r>
      <w:r w:rsidR="00C03E8A" w:rsidRPr="001741FA">
        <w:rPr>
          <w:rFonts w:ascii="Times New Roman" w:eastAsia="Times New Roman" w:hAnsi="Times New Roman" w:cs="Times New Roman"/>
          <w:sz w:val="28"/>
          <w:szCs w:val="28"/>
          <w:lang w:eastAsia="ru-RU"/>
        </w:rPr>
        <w:t xml:space="preserve">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03E8A" w:rsidRPr="001741FA" w:rsidRDefault="00B55FDF"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в) в форме разделения –</w:t>
      </w:r>
      <w:r w:rsidR="00C03E8A" w:rsidRPr="001741FA">
        <w:rPr>
          <w:rFonts w:ascii="Times New Roman" w:eastAsia="Times New Roman" w:hAnsi="Times New Roman" w:cs="Times New Roman"/>
          <w:sz w:val="28"/>
          <w:szCs w:val="28"/>
          <w:lang w:eastAsia="ru-RU"/>
        </w:rPr>
        <w:t xml:space="preserve">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1741FA">
        <w:rPr>
          <w:rFonts w:ascii="Times New Roman" w:eastAsia="Times New Roman" w:hAnsi="Times New Roman" w:cs="Times New Roman"/>
          <w:sz w:val="28"/>
          <w:szCs w:val="28"/>
          <w:lang w:eastAsia="ru-RU"/>
        </w:rPr>
        <w:t>ов</w:t>
      </w:r>
      <w:proofErr w:type="spellEnd"/>
      <w:r w:rsidRPr="001741FA">
        <w:rPr>
          <w:rFonts w:ascii="Times New Roman" w:eastAsia="Times New Roman" w:hAnsi="Times New Roman" w:cs="Times New Roman"/>
          <w:sz w:val="28"/>
          <w:szCs w:val="28"/>
          <w:lang w:eastAsia="ru-RU"/>
        </w:rPr>
        <w:t>) учреждения(</w:t>
      </w:r>
      <w:proofErr w:type="spellStart"/>
      <w:r w:rsidRPr="001741FA">
        <w:rPr>
          <w:rFonts w:ascii="Times New Roman" w:eastAsia="Times New Roman" w:hAnsi="Times New Roman" w:cs="Times New Roman"/>
          <w:sz w:val="28"/>
          <w:szCs w:val="28"/>
          <w:lang w:eastAsia="ru-RU"/>
        </w:rPr>
        <w:t>ий</w:t>
      </w:r>
      <w:proofErr w:type="spellEnd"/>
      <w:r w:rsidRPr="001741FA">
        <w:rPr>
          <w:rFonts w:ascii="Times New Roman" w:eastAsia="Times New Roman" w:hAnsi="Times New Roman" w:cs="Times New Roman"/>
          <w:sz w:val="28"/>
          <w:szCs w:val="28"/>
          <w:lang w:eastAsia="ru-RU"/>
        </w:rPr>
        <w:t>) до начала реорганизации.</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p>
    <w:p w:rsidR="00C03E8A" w:rsidRPr="001741FA" w:rsidRDefault="00C03E8A" w:rsidP="00893B86">
      <w:pPr>
        <w:spacing w:after="0" w:line="240" w:lineRule="auto"/>
        <w:ind w:right="20"/>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III. Формирование обоснований (расчетов) плановых</w:t>
      </w:r>
    </w:p>
    <w:p w:rsidR="00C03E8A" w:rsidRPr="001741FA" w:rsidRDefault="00C03E8A" w:rsidP="00893B86">
      <w:pPr>
        <w:spacing w:after="0" w:line="240" w:lineRule="auto"/>
        <w:ind w:right="20"/>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показателей поступлений</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w:t>
      </w:r>
      <w:r w:rsidRPr="001741FA">
        <w:rPr>
          <w:rFonts w:ascii="Times New Roman" w:eastAsia="Times New Roman" w:hAnsi="Times New Roman" w:cs="Times New Roman"/>
          <w:sz w:val="28"/>
          <w:szCs w:val="28"/>
          <w:lang w:eastAsia="ru-RU"/>
        </w:rPr>
        <w:tab/>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Учреждения составляют пояснительную записку с указанием применяемой</w:t>
      </w:r>
      <w:r w:rsidR="0033541B" w:rsidRPr="001741FA">
        <w:rPr>
          <w:rFonts w:ascii="Times New Roman" w:eastAsia="Times New Roman" w:hAnsi="Times New Roman" w:cs="Times New Roman"/>
          <w:sz w:val="28"/>
          <w:szCs w:val="28"/>
          <w:lang w:eastAsia="ru-RU"/>
        </w:rPr>
        <w:t xml:space="preserve"> методики формирования доходов и/или таблицы</w:t>
      </w:r>
      <w:r w:rsidR="00DF3A12" w:rsidRPr="001741FA">
        <w:rPr>
          <w:rFonts w:ascii="Times New Roman" w:eastAsia="Times New Roman" w:hAnsi="Times New Roman" w:cs="Times New Roman"/>
          <w:sz w:val="28"/>
          <w:szCs w:val="28"/>
          <w:lang w:eastAsia="ru-RU"/>
        </w:rPr>
        <w:t xml:space="preserve"> </w:t>
      </w:r>
      <w:r w:rsidR="0033541B" w:rsidRPr="001741FA">
        <w:rPr>
          <w:rFonts w:ascii="Times New Roman" w:eastAsia="Times New Roman" w:hAnsi="Times New Roman" w:cs="Times New Roman"/>
          <w:sz w:val="28"/>
          <w:szCs w:val="28"/>
          <w:lang w:eastAsia="ru-RU"/>
        </w:rPr>
        <w:t>обоснова</w:t>
      </w:r>
      <w:r w:rsidR="00DF3A12" w:rsidRPr="001741FA">
        <w:rPr>
          <w:rFonts w:ascii="Times New Roman" w:eastAsia="Times New Roman" w:hAnsi="Times New Roman" w:cs="Times New Roman"/>
          <w:sz w:val="28"/>
          <w:szCs w:val="28"/>
          <w:lang w:eastAsia="ru-RU"/>
        </w:rPr>
        <w:t>ний (расчетов</w:t>
      </w:r>
      <w:r w:rsidR="0033541B" w:rsidRPr="001741FA">
        <w:rPr>
          <w:rFonts w:ascii="Times New Roman" w:eastAsia="Times New Roman" w:hAnsi="Times New Roman" w:cs="Times New Roman"/>
          <w:sz w:val="28"/>
          <w:szCs w:val="28"/>
          <w:lang w:eastAsia="ru-RU"/>
        </w:rPr>
        <w:t>) плановых показателей поступлений, формы таблиц учреждения разрабатывают</w:t>
      </w:r>
      <w:r w:rsidR="00DF3A12" w:rsidRPr="001741FA">
        <w:rPr>
          <w:rFonts w:ascii="Times New Roman" w:eastAsia="Times New Roman" w:hAnsi="Times New Roman" w:cs="Times New Roman"/>
          <w:sz w:val="28"/>
          <w:szCs w:val="28"/>
          <w:lang w:eastAsia="ru-RU"/>
        </w:rPr>
        <w:t xml:space="preserve"> самостоятельно.</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2.</w:t>
      </w:r>
      <w:r w:rsidRPr="001741FA">
        <w:rPr>
          <w:rFonts w:ascii="Times New Roman" w:eastAsia="Times New Roman" w:hAnsi="Times New Roman" w:cs="Times New Roman"/>
          <w:sz w:val="28"/>
          <w:szCs w:val="28"/>
          <w:lang w:eastAsia="ru-RU"/>
        </w:rPr>
        <w:tab/>
        <w:t xml:space="preserve"> Расчеты доходов формируются:</w:t>
      </w:r>
    </w:p>
    <w:p w:rsidR="00C03E8A" w:rsidRPr="001741F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доходам от использования собственности;</w:t>
      </w:r>
    </w:p>
    <w:p w:rsidR="00C03E8A" w:rsidRPr="001741F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r w:rsidR="009E0FE4" w:rsidRPr="001741FA">
        <w:rPr>
          <w:rFonts w:ascii="Times New Roman" w:eastAsia="Times New Roman" w:hAnsi="Times New Roman" w:cs="Times New Roman"/>
          <w:sz w:val="28"/>
          <w:szCs w:val="28"/>
          <w:lang w:eastAsia="ru-RU"/>
        </w:rPr>
        <w:t>)</w:t>
      </w:r>
      <w:r w:rsidRPr="001741FA">
        <w:rPr>
          <w:rFonts w:ascii="Times New Roman" w:eastAsia="Times New Roman" w:hAnsi="Times New Roman" w:cs="Times New Roman"/>
          <w:sz w:val="28"/>
          <w:szCs w:val="28"/>
          <w:lang w:eastAsia="ru-RU"/>
        </w:rPr>
        <w:t>;</w:t>
      </w:r>
    </w:p>
    <w:p w:rsidR="00C03E8A" w:rsidRPr="001741F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C03E8A" w:rsidRPr="001741F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доходам в виде безвозмездных денежных поступлений (в том числе грантов, пожертвований);</w:t>
      </w:r>
    </w:p>
    <w:p w:rsidR="00C03E8A" w:rsidRPr="001741F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доходам в виде целевых субсидий, а также субсидий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на осуществление капитальных вложений;</w:t>
      </w:r>
    </w:p>
    <w:p w:rsidR="00C03E8A" w:rsidRDefault="00C03E8A" w:rsidP="00893B86">
      <w:pPr>
        <w:pStyle w:val="a4"/>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C63CA0" w:rsidRPr="001741FA" w:rsidRDefault="00C63CA0" w:rsidP="00C63CA0">
      <w:pPr>
        <w:pStyle w:val="a4"/>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3CA0">
        <w:rPr>
          <w:rFonts w:ascii="Times New Roman" w:eastAsia="Times New Roman" w:hAnsi="Times New Roman" w:cs="Times New Roman"/>
          <w:sz w:val="28"/>
          <w:szCs w:val="28"/>
          <w:lang w:eastAsia="ru-RU"/>
        </w:rPr>
        <w:t xml:space="preserve">В случае изменения показателей поступлений в очередном финансовом году и в соответствующем году планового периода более чем на 20 процентов </w:t>
      </w:r>
      <w:r w:rsidRPr="00C63CA0">
        <w:rPr>
          <w:rFonts w:ascii="Times New Roman" w:eastAsia="Times New Roman" w:hAnsi="Times New Roman" w:cs="Times New Roman"/>
          <w:sz w:val="28"/>
          <w:szCs w:val="28"/>
          <w:lang w:eastAsia="ru-RU"/>
        </w:rPr>
        <w:lastRenderedPageBreak/>
        <w:t>по сравнению с отчетным, органу-учредителю направляется информация о причинах указанных изменений.</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3. Расчет доходов от использования собственности осуществляется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Расчет доходов в виде возмещения расходов, понесенных в связи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с эксплуатацией муниципального имущества, закрепленного на праве оперативного управления осуществляется исходя из объема предоставленного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пользование имущества и планируемой стоимости услуг (возмещаемых расходов).</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Расчет доходов от распоряжения правами на результаты интеллектуальной деятельности и средства индивидуализации, в том числе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4. Расчет доходов от оказания услуг (выполнения работ) сверх установленного муниципального задания осуществляется исходя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из планируемого объема оказания платных услуг (выполнения работ) и их планируемой стоимости.</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Расчет доходов от оказания услуг (выполнения работ) в рамках установленного муниципального задания осуществляется в соответствии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с объемом услуг (работ), установленных муниципальным заданием, и платой (ценой, тарифом) за указанную услугу (работу).</w:t>
      </w:r>
    </w:p>
    <w:p w:rsidR="00B55FDF"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о выплате страхового возмещения при наступлении страхового случая осуществляется в размере, определенном указанными решениями.</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ГРБС.</w:t>
      </w:r>
    </w:p>
    <w:p w:rsidR="00C03E8A" w:rsidRPr="001741FA" w:rsidRDefault="00B55FDF"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6. </w:t>
      </w:r>
      <w:r w:rsidR="00C03E8A" w:rsidRPr="001741FA">
        <w:rPr>
          <w:rFonts w:ascii="Times New Roman" w:eastAsia="Times New Roman" w:hAnsi="Times New Roman" w:cs="Times New Roman"/>
          <w:sz w:val="28"/>
          <w:szCs w:val="28"/>
          <w:lang w:eastAsia="ru-RU"/>
        </w:rPr>
        <w:t xml:space="preserve">В случае, если учреждением не планируется получать отдельные доходы, то обоснования (расчеты) поступлений по указанным доходам </w:t>
      </w:r>
      <w:r w:rsidR="00B038CF">
        <w:rPr>
          <w:rFonts w:ascii="Times New Roman" w:eastAsia="Times New Roman" w:hAnsi="Times New Roman" w:cs="Times New Roman"/>
          <w:sz w:val="28"/>
          <w:szCs w:val="28"/>
          <w:lang w:eastAsia="ru-RU"/>
        </w:rPr>
        <w:t xml:space="preserve">                       </w:t>
      </w:r>
      <w:r w:rsidR="00C03E8A" w:rsidRPr="001741FA">
        <w:rPr>
          <w:rFonts w:ascii="Times New Roman" w:eastAsia="Times New Roman" w:hAnsi="Times New Roman" w:cs="Times New Roman"/>
          <w:sz w:val="28"/>
          <w:szCs w:val="28"/>
          <w:lang w:eastAsia="ru-RU"/>
        </w:rPr>
        <w:t>не формируются.</w:t>
      </w:r>
      <w:r w:rsidR="008C2465" w:rsidRPr="001741FA">
        <w:rPr>
          <w:rFonts w:ascii="Times New Roman" w:eastAsia="Times New Roman" w:hAnsi="Times New Roman" w:cs="Times New Roman"/>
          <w:sz w:val="28"/>
          <w:szCs w:val="28"/>
          <w:lang w:eastAsia="ru-RU"/>
        </w:rPr>
        <w:t xml:space="preserve">  </w:t>
      </w:r>
    </w:p>
    <w:p w:rsidR="00960642" w:rsidRDefault="00960642" w:rsidP="00893B86">
      <w:pPr>
        <w:spacing w:after="0" w:line="240" w:lineRule="auto"/>
        <w:ind w:right="20" w:firstLine="709"/>
        <w:jc w:val="both"/>
        <w:rPr>
          <w:rFonts w:ascii="Times New Roman" w:eastAsia="Times New Roman" w:hAnsi="Times New Roman" w:cs="Times New Roman"/>
          <w:sz w:val="28"/>
          <w:szCs w:val="28"/>
          <w:lang w:eastAsia="ru-RU"/>
        </w:rPr>
      </w:pPr>
    </w:p>
    <w:p w:rsidR="00391C94" w:rsidRDefault="001741FA" w:rsidP="00893B86">
      <w:pPr>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75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3E8A" w:rsidRPr="001741FA">
        <w:rPr>
          <w:rFonts w:ascii="Times New Roman" w:eastAsia="Times New Roman" w:hAnsi="Times New Roman" w:cs="Times New Roman"/>
          <w:sz w:val="28"/>
          <w:szCs w:val="28"/>
          <w:lang w:eastAsia="ru-RU"/>
        </w:rPr>
        <w:t>IV. Формирование обоснований (расчет</w:t>
      </w:r>
      <w:r w:rsidR="00B55FDF" w:rsidRPr="001741FA">
        <w:rPr>
          <w:rFonts w:ascii="Times New Roman" w:eastAsia="Times New Roman" w:hAnsi="Times New Roman" w:cs="Times New Roman"/>
          <w:sz w:val="28"/>
          <w:szCs w:val="28"/>
          <w:lang w:eastAsia="ru-RU"/>
        </w:rPr>
        <w:t xml:space="preserve">ов) </w:t>
      </w:r>
    </w:p>
    <w:p w:rsidR="005B3328" w:rsidRDefault="00391C94" w:rsidP="005B3328">
      <w:pPr>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75B8">
        <w:rPr>
          <w:rFonts w:ascii="Times New Roman" w:eastAsia="Times New Roman" w:hAnsi="Times New Roman" w:cs="Times New Roman"/>
          <w:sz w:val="28"/>
          <w:szCs w:val="28"/>
          <w:lang w:eastAsia="ru-RU"/>
        </w:rPr>
        <w:t xml:space="preserve">        </w:t>
      </w:r>
      <w:r w:rsidR="00B55FDF" w:rsidRPr="001741FA">
        <w:rPr>
          <w:rFonts w:ascii="Times New Roman" w:eastAsia="Times New Roman" w:hAnsi="Times New Roman" w:cs="Times New Roman"/>
          <w:sz w:val="28"/>
          <w:szCs w:val="28"/>
          <w:lang w:eastAsia="ru-RU"/>
        </w:rPr>
        <w:t xml:space="preserve">плановых </w:t>
      </w:r>
      <w:r>
        <w:rPr>
          <w:rFonts w:ascii="Times New Roman" w:eastAsia="Times New Roman" w:hAnsi="Times New Roman" w:cs="Times New Roman"/>
          <w:sz w:val="28"/>
          <w:szCs w:val="28"/>
          <w:lang w:eastAsia="ru-RU"/>
        </w:rPr>
        <w:t>п</w:t>
      </w:r>
      <w:r w:rsidRPr="001741FA">
        <w:rPr>
          <w:rFonts w:ascii="Times New Roman" w:eastAsia="Times New Roman" w:hAnsi="Times New Roman" w:cs="Times New Roman"/>
          <w:sz w:val="28"/>
          <w:szCs w:val="28"/>
          <w:lang w:eastAsia="ru-RU"/>
        </w:rPr>
        <w:t>оказателей выплат</w:t>
      </w:r>
      <w:r w:rsidR="005B3328">
        <w:rPr>
          <w:rFonts w:ascii="Times New Roman" w:eastAsia="Times New Roman" w:hAnsi="Times New Roman" w:cs="Times New Roman"/>
          <w:sz w:val="28"/>
          <w:szCs w:val="28"/>
          <w:lang w:eastAsia="ru-RU"/>
        </w:rPr>
        <w:t xml:space="preserve">  </w:t>
      </w:r>
    </w:p>
    <w:p w:rsidR="005B3328" w:rsidRDefault="005B3328" w:rsidP="005B3328">
      <w:pPr>
        <w:spacing w:after="0" w:line="240" w:lineRule="auto"/>
        <w:ind w:right="20" w:firstLine="709"/>
        <w:jc w:val="both"/>
        <w:rPr>
          <w:rFonts w:ascii="Times New Roman" w:eastAsia="Times New Roman" w:hAnsi="Times New Roman" w:cs="Times New Roman"/>
          <w:sz w:val="28"/>
          <w:szCs w:val="28"/>
          <w:lang w:eastAsia="ru-RU"/>
        </w:rPr>
      </w:pPr>
    </w:p>
    <w:p w:rsidR="005B3328" w:rsidRDefault="00C03E8A" w:rsidP="005B3328">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w:t>
      </w:r>
      <w:r w:rsidRPr="001741FA">
        <w:rPr>
          <w:rFonts w:ascii="Times New Roman" w:eastAsia="Times New Roman" w:hAnsi="Times New Roman" w:cs="Times New Roman"/>
          <w:sz w:val="28"/>
          <w:szCs w:val="28"/>
          <w:lang w:eastAsia="ru-RU"/>
        </w:rPr>
        <w:tab/>
        <w:t>К представляемому на утверждение Плану прилагаются</w:t>
      </w:r>
      <w:r w:rsidR="00AF2A58" w:rsidRPr="001741FA">
        <w:rPr>
          <w:rFonts w:ascii="Times New Roman" w:eastAsia="Times New Roman" w:hAnsi="Times New Roman" w:cs="Times New Roman"/>
          <w:sz w:val="28"/>
          <w:szCs w:val="28"/>
          <w:lang w:eastAsia="ru-RU"/>
        </w:rPr>
        <w:t xml:space="preserve"> обоснования </w:t>
      </w:r>
      <w:r w:rsidR="005B3328">
        <w:rPr>
          <w:rFonts w:ascii="Times New Roman" w:eastAsia="Times New Roman" w:hAnsi="Times New Roman" w:cs="Times New Roman"/>
          <w:sz w:val="28"/>
          <w:szCs w:val="28"/>
          <w:lang w:eastAsia="ru-RU"/>
        </w:rPr>
        <w:t xml:space="preserve"> </w:t>
      </w:r>
      <w:r w:rsidR="00AF2A58" w:rsidRPr="001741FA">
        <w:rPr>
          <w:rFonts w:ascii="Times New Roman" w:eastAsia="Times New Roman" w:hAnsi="Times New Roman" w:cs="Times New Roman"/>
          <w:sz w:val="28"/>
          <w:szCs w:val="28"/>
          <w:lang w:eastAsia="ru-RU"/>
        </w:rPr>
        <w:t>(расчеты)</w:t>
      </w:r>
      <w:r w:rsidR="005B3328">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 плановых </w:t>
      </w:r>
      <w:r w:rsidR="005B3328">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показателей</w:t>
      </w:r>
      <w:r w:rsidR="005B3328">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 по </w:t>
      </w:r>
      <w:r w:rsidR="005B3328">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выплатам, </w:t>
      </w:r>
      <w:r w:rsidR="005B3328">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использованные </w:t>
      </w:r>
    </w:p>
    <w:p w:rsidR="00C03E8A" w:rsidRPr="001741FA" w:rsidRDefault="00C03E8A" w:rsidP="005B3328">
      <w:pPr>
        <w:spacing w:after="0" w:line="240" w:lineRule="auto"/>
        <w:ind w:right="20"/>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при формировании Плана, согласно Приложению № 2 к настоящему Порядку.</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lastRenderedPageBreak/>
        <w:t>2.</w:t>
      </w:r>
      <w:r w:rsidRPr="001741FA">
        <w:rPr>
          <w:rFonts w:ascii="Times New Roman" w:eastAsia="Times New Roman" w:hAnsi="Times New Roman" w:cs="Times New Roman"/>
          <w:sz w:val="28"/>
          <w:szCs w:val="28"/>
          <w:lang w:eastAsia="ru-RU"/>
        </w:rPr>
        <w:tab/>
        <w:t xml:space="preserve">Форматы таблиц Приложения № 2 носят рекомендательный характер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 при необходимости могут быть изменены и (или) дополнены иными графами, строками, а также дополнительными реквизитами и показателями. Учреждения вправе применять дополнительные расчеты показателей, отраженных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таблицах Приложения №2.</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3.</w:t>
      </w:r>
      <w:r w:rsidRPr="001741FA">
        <w:rPr>
          <w:rFonts w:ascii="Times New Roman" w:eastAsia="Times New Roman" w:hAnsi="Times New Roman" w:cs="Times New Roman"/>
          <w:sz w:val="28"/>
          <w:szCs w:val="28"/>
          <w:lang w:eastAsia="ru-RU"/>
        </w:rPr>
        <w:tab/>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4.</w:t>
      </w:r>
      <w:r w:rsidRPr="001741FA">
        <w:rPr>
          <w:rFonts w:ascii="Times New Roman" w:eastAsia="Times New Roman" w:hAnsi="Times New Roman" w:cs="Times New Roman"/>
          <w:sz w:val="28"/>
          <w:szCs w:val="28"/>
          <w:lang w:eastAsia="ru-RU"/>
        </w:rPr>
        <w:tab/>
        <w:t xml:space="preserve">В расчет расходов на оплату труда и страховых взносов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на обязательное пенсионное страхование, на обязательное социальное страхование на случай временной нетрудоспособности и в связи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При расчете плановых показателей расходов на оплату труда учитывается расчетная численность работников со следующей группировкой: основной персонал, вспомогательный персонал, административно-управленческий персонал, обслуживающий персонал. Расчет включает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локальными нормативными актами учреждения </w:t>
      </w:r>
      <w:r w:rsidR="003B2840">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соответствии с утвержденным штатным расписанием.</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5.</w:t>
      </w:r>
      <w:r w:rsidRPr="001741FA">
        <w:rPr>
          <w:rFonts w:ascii="Times New Roman" w:eastAsia="Times New Roman" w:hAnsi="Times New Roman" w:cs="Times New Roman"/>
          <w:sz w:val="28"/>
          <w:szCs w:val="28"/>
          <w:lang w:eastAsia="ru-RU"/>
        </w:rPr>
        <w:tab/>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6.</w:t>
      </w:r>
      <w:r w:rsidRPr="001741FA">
        <w:rPr>
          <w:rFonts w:ascii="Times New Roman" w:eastAsia="Times New Roman" w:hAnsi="Times New Roman" w:cs="Times New Roman"/>
          <w:sz w:val="28"/>
          <w:szCs w:val="28"/>
          <w:lang w:eastAsia="ru-RU"/>
        </w:rPr>
        <w:tab/>
        <w:t xml:space="preserve">Расчет расходов на уплату налога на имущество организации, земельного налога, водного налога, транспортного налога формируется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с законодательством Российской Федерации о налогах и сборах.</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7.</w:t>
      </w:r>
      <w:r w:rsidRPr="001741FA">
        <w:rPr>
          <w:rFonts w:ascii="Times New Roman" w:eastAsia="Times New Roman" w:hAnsi="Times New Roman" w:cs="Times New Roman"/>
          <w:sz w:val="28"/>
          <w:szCs w:val="28"/>
          <w:lang w:eastAsia="ru-RU"/>
        </w:rPr>
        <w:tab/>
        <w:t xml:space="preserve">Расчет расходов на уплату прочих налогов и сборов, других платежей, являющихся в соответствии с бюджетным законодательством Российской </w:t>
      </w:r>
      <w:r w:rsidRPr="001741FA">
        <w:rPr>
          <w:rFonts w:ascii="Times New Roman" w:eastAsia="Times New Roman" w:hAnsi="Times New Roman" w:cs="Times New Roman"/>
          <w:sz w:val="28"/>
          <w:szCs w:val="28"/>
          <w:lang w:eastAsia="ru-RU"/>
        </w:rPr>
        <w:lastRenderedPageBreak/>
        <w:t>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8.</w:t>
      </w:r>
      <w:r w:rsidRPr="001741FA">
        <w:rPr>
          <w:rFonts w:ascii="Times New Roman" w:eastAsia="Times New Roman" w:hAnsi="Times New Roman" w:cs="Times New Roman"/>
          <w:sz w:val="28"/>
          <w:szCs w:val="28"/>
          <w:lang w:eastAsia="ru-RU"/>
        </w:rPr>
        <w:tab/>
        <w:t xml:space="preserve">Расчет расходов на безвозмездные перечисления организациям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физическим лицам осуществляется с учетом количества планируемых безвозмездных перечислений организациям и их размера.</w:t>
      </w:r>
    </w:p>
    <w:p w:rsidR="00C03E8A" w:rsidRPr="001741FA" w:rsidRDefault="00C03E8A" w:rsidP="00893B86">
      <w:pPr>
        <w:tabs>
          <w:tab w:val="left" w:pos="993"/>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9.</w:t>
      </w:r>
      <w:r w:rsidRPr="001741FA">
        <w:rPr>
          <w:rFonts w:ascii="Times New Roman" w:eastAsia="Times New Roman" w:hAnsi="Times New Roman" w:cs="Times New Roman"/>
          <w:sz w:val="28"/>
          <w:szCs w:val="28"/>
          <w:lang w:eastAsia="ru-RU"/>
        </w:rPr>
        <w:tab/>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10.</w:t>
      </w:r>
      <w:r w:rsidRPr="001741FA">
        <w:rPr>
          <w:rFonts w:ascii="Times New Roman" w:eastAsia="Times New Roman" w:hAnsi="Times New Roman" w:cs="Times New Roman"/>
          <w:sz w:val="28"/>
          <w:szCs w:val="28"/>
          <w:lang w:eastAsia="ru-RU"/>
        </w:rPr>
        <w:tab/>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w:t>
      </w:r>
      <w:r w:rsidR="00C6695E" w:rsidRPr="001741FA">
        <w:rPr>
          <w:rFonts w:ascii="Times New Roman" w:eastAsia="Times New Roman" w:hAnsi="Times New Roman" w:cs="Times New Roman"/>
          <w:sz w:val="28"/>
          <w:szCs w:val="28"/>
          <w:lang w:eastAsia="ru-RU"/>
        </w:rPr>
        <w:t xml:space="preserve">о пересылаемой корреспонденции, </w:t>
      </w:r>
      <w:r w:rsidRPr="001741FA">
        <w:rPr>
          <w:rFonts w:ascii="Times New Roman" w:eastAsia="Times New Roman" w:hAnsi="Times New Roman" w:cs="Times New Roman"/>
          <w:sz w:val="28"/>
          <w:szCs w:val="28"/>
          <w:lang w:eastAsia="ru-RU"/>
        </w:rPr>
        <w:t>стоимость пересылки почтовой корреспонденции за единицу услуги, стоимость аренды интернет-канала, повременной опла</w:t>
      </w:r>
      <w:r w:rsidR="00C6695E" w:rsidRPr="001741FA">
        <w:rPr>
          <w:rFonts w:ascii="Times New Roman" w:eastAsia="Times New Roman" w:hAnsi="Times New Roman" w:cs="Times New Roman"/>
          <w:sz w:val="28"/>
          <w:szCs w:val="28"/>
          <w:lang w:eastAsia="ru-RU"/>
        </w:rPr>
        <w:t>ты за интернет-услуги или оплата</w:t>
      </w:r>
      <w:r w:rsidRPr="001741FA">
        <w:rPr>
          <w:rFonts w:ascii="Times New Roman" w:eastAsia="Times New Roman" w:hAnsi="Times New Roman" w:cs="Times New Roman"/>
          <w:sz w:val="28"/>
          <w:szCs w:val="28"/>
          <w:lang w:eastAsia="ru-RU"/>
        </w:rPr>
        <w:t xml:space="preserve"> интернет-трафика.</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11.</w:t>
      </w:r>
      <w:r w:rsidRPr="001741FA">
        <w:rPr>
          <w:rFonts w:ascii="Times New Roman" w:eastAsia="Times New Roman" w:hAnsi="Times New Roman" w:cs="Times New Roman"/>
          <w:sz w:val="28"/>
          <w:szCs w:val="28"/>
          <w:lang w:eastAsia="ru-RU"/>
        </w:rPr>
        <w:tab/>
        <w:t xml:space="preserve"> Расчет расходов на транспортные услуги осуществляется с учетом видов услуг по перевозке (транспортировке) грузов, пассажирских перевозок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стоимости указанных услуг.</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12.</w:t>
      </w:r>
      <w:r w:rsidRPr="001741FA">
        <w:rPr>
          <w:rFonts w:ascii="Times New Roman" w:eastAsia="Times New Roman" w:hAnsi="Times New Roman" w:cs="Times New Roman"/>
          <w:sz w:val="28"/>
          <w:szCs w:val="28"/>
          <w:lang w:eastAsia="ru-RU"/>
        </w:rPr>
        <w:tab/>
        <w:t xml:space="preserve">Расчет расходов на коммунальные услуги осуществляется исходя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из расходов на газоснабжение (иные виды топлива), электроснабжение, теплоснабжение, горячее водоснабжение, холодное водоснабжение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водоотведение, обращение с т</w:t>
      </w:r>
      <w:r w:rsidR="00A210FD" w:rsidRPr="001741FA">
        <w:rPr>
          <w:rFonts w:ascii="Times New Roman" w:eastAsia="Times New Roman" w:hAnsi="Times New Roman" w:cs="Times New Roman"/>
          <w:sz w:val="28"/>
          <w:szCs w:val="28"/>
          <w:lang w:eastAsia="ru-RU"/>
        </w:rPr>
        <w:t>вердыми коммунальными расходами</w:t>
      </w:r>
      <w:r w:rsidRPr="001741FA">
        <w:rPr>
          <w:rFonts w:ascii="Times New Roman" w:eastAsia="Times New Roman" w:hAnsi="Times New Roman" w:cs="Times New Roman"/>
          <w:sz w:val="28"/>
          <w:szCs w:val="28"/>
          <w:lang w:eastAsia="ru-RU"/>
        </w:rPr>
        <w:t xml:space="preserve"> с учетом количества объектов, тарифов на оказание коммунальных услуг (в том числе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с учетом применяемого </w:t>
      </w:r>
      <w:proofErr w:type="spellStart"/>
      <w:r w:rsidRPr="001741FA">
        <w:rPr>
          <w:rFonts w:ascii="Times New Roman" w:eastAsia="Times New Roman" w:hAnsi="Times New Roman" w:cs="Times New Roman"/>
          <w:sz w:val="28"/>
          <w:szCs w:val="28"/>
          <w:lang w:eastAsia="ru-RU"/>
        </w:rPr>
        <w:t>одноставочного</w:t>
      </w:r>
      <w:proofErr w:type="spellEnd"/>
      <w:r w:rsidRPr="001741FA">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1741FA">
        <w:rPr>
          <w:rFonts w:ascii="Times New Roman" w:eastAsia="Times New Roman" w:hAnsi="Times New Roman" w:cs="Times New Roman"/>
          <w:sz w:val="28"/>
          <w:szCs w:val="28"/>
          <w:lang w:eastAsia="ru-RU"/>
        </w:rPr>
        <w:t>двуставочного</w:t>
      </w:r>
      <w:proofErr w:type="spellEnd"/>
      <w:r w:rsidRPr="001741FA">
        <w:rPr>
          <w:rFonts w:ascii="Times New Roman" w:eastAsia="Times New Roman" w:hAnsi="Times New Roman" w:cs="Times New Roman"/>
          <w:sz w:val="28"/>
          <w:szCs w:val="28"/>
          <w:lang w:eastAsia="ru-RU"/>
        </w:rPr>
        <w:t xml:space="preserve"> тарифа на электроэнергию), расчетной потребности планового потребления услуг и затраты на транспортировку топлива (при наличии).</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13.</w:t>
      </w:r>
      <w:r w:rsidRPr="001741FA">
        <w:rPr>
          <w:rFonts w:ascii="Times New Roman" w:eastAsia="Times New Roman" w:hAnsi="Times New Roman" w:cs="Times New Roman"/>
          <w:sz w:val="28"/>
          <w:szCs w:val="28"/>
          <w:lang w:eastAsia="ru-RU"/>
        </w:rPr>
        <w:tab/>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14.</w:t>
      </w:r>
      <w:r w:rsidRPr="001741FA">
        <w:rPr>
          <w:rFonts w:ascii="Times New Roman" w:eastAsia="Times New Roman" w:hAnsi="Times New Roman" w:cs="Times New Roman"/>
          <w:sz w:val="28"/>
          <w:szCs w:val="28"/>
          <w:lang w:eastAsia="ru-RU"/>
        </w:rPr>
        <w:tab/>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1741FA">
        <w:rPr>
          <w:rFonts w:ascii="Times New Roman" w:eastAsia="Times New Roman" w:hAnsi="Times New Roman" w:cs="Times New Roman"/>
          <w:sz w:val="28"/>
          <w:szCs w:val="28"/>
          <w:lang w:eastAsia="ru-RU"/>
        </w:rPr>
        <w:t>регламентно</w:t>
      </w:r>
      <w:proofErr w:type="spellEnd"/>
      <w:r w:rsidRPr="001741FA">
        <w:rPr>
          <w:rFonts w:ascii="Times New Roman" w:eastAsia="Times New Roman" w:hAnsi="Times New Roman" w:cs="Times New Roman"/>
          <w:sz w:val="28"/>
          <w:szCs w:val="28"/>
          <w:lang w:eastAsia="ru-RU"/>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территории, мойку, химическую чистку, дезинфекцию, дезинсекцию), а также правил его эксплуатации.</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15.</w:t>
      </w:r>
      <w:r w:rsidRPr="001741FA">
        <w:rPr>
          <w:rFonts w:ascii="Times New Roman" w:eastAsia="Times New Roman" w:hAnsi="Times New Roman" w:cs="Times New Roman"/>
          <w:sz w:val="28"/>
          <w:szCs w:val="28"/>
          <w:lang w:eastAsia="ru-RU"/>
        </w:rPr>
        <w:tab/>
        <w:t xml:space="preserve">Расчет расходов на обязательное страхование, в том числе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на обязательное страхование гражданской ответственности владельцев </w:t>
      </w:r>
      <w:r w:rsidRPr="001741FA">
        <w:rPr>
          <w:rFonts w:ascii="Times New Roman" w:eastAsia="Times New Roman" w:hAnsi="Times New Roman" w:cs="Times New Roman"/>
          <w:sz w:val="28"/>
          <w:szCs w:val="28"/>
          <w:lang w:eastAsia="ru-RU"/>
        </w:rPr>
        <w:lastRenderedPageBreak/>
        <w:t>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16.</w:t>
      </w:r>
      <w:r w:rsidRPr="001741FA">
        <w:rPr>
          <w:rFonts w:ascii="Times New Roman" w:eastAsia="Times New Roman" w:hAnsi="Times New Roman" w:cs="Times New Roman"/>
          <w:sz w:val="28"/>
          <w:szCs w:val="28"/>
          <w:lang w:eastAsia="ru-RU"/>
        </w:rPr>
        <w:tab/>
        <w:t xml:space="preserve">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17.</w:t>
      </w:r>
      <w:r w:rsidRPr="001741FA">
        <w:rPr>
          <w:rFonts w:ascii="Times New Roman" w:eastAsia="Times New Roman" w:hAnsi="Times New Roman" w:cs="Times New Roman"/>
          <w:sz w:val="28"/>
          <w:szCs w:val="28"/>
          <w:lang w:eastAsia="ru-RU"/>
        </w:rPr>
        <w:tab/>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10-16 Раздела IV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18.</w:t>
      </w:r>
      <w:r w:rsidRPr="001741FA">
        <w:rPr>
          <w:rFonts w:ascii="Times New Roman" w:eastAsia="Times New Roman" w:hAnsi="Times New Roman" w:cs="Times New Roman"/>
          <w:sz w:val="28"/>
          <w:szCs w:val="28"/>
          <w:lang w:eastAsia="ru-RU"/>
        </w:rPr>
        <w:tab/>
        <w:t xml:space="preserve">Расчет расходов на приобретение объектов движимого имущества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19.</w:t>
      </w:r>
      <w:r w:rsidRPr="001741FA">
        <w:rPr>
          <w:rFonts w:ascii="Times New Roman" w:eastAsia="Times New Roman" w:hAnsi="Times New Roman" w:cs="Times New Roman"/>
          <w:sz w:val="28"/>
          <w:szCs w:val="28"/>
          <w:lang w:eastAsia="ru-RU"/>
        </w:rPr>
        <w:tab/>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и специальной одежде, обуви, запасных частях к оборудованию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20.</w:t>
      </w:r>
      <w:r w:rsidRPr="001741FA">
        <w:rPr>
          <w:rFonts w:ascii="Times New Roman" w:eastAsia="Times New Roman" w:hAnsi="Times New Roman" w:cs="Times New Roman"/>
          <w:sz w:val="28"/>
          <w:szCs w:val="28"/>
          <w:lang w:eastAsia="ru-RU"/>
        </w:rPr>
        <w:tab/>
        <w:t>Расчеты расходов на закупку товаров, работ, услуг должны соответствовать в части планируемых к заключению контрактов (договоров):</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законом от 05.04.13г. N 44-ФЗ "О контрактной системе в сфере закупок товаров, работ, услуг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для обеспечения государственных и муниципальных нужд";</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показателям плана закупок товаров, работ, услуг, формируемого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в соответствии с законодательством Российской Федерации о закупках товаров, работ, услуг отдельными видами юридических лиц, в случае осуществления </w:t>
      </w:r>
      <w:r w:rsidRPr="001741FA">
        <w:rPr>
          <w:rFonts w:ascii="Times New Roman" w:eastAsia="Times New Roman" w:hAnsi="Times New Roman" w:cs="Times New Roman"/>
          <w:sz w:val="28"/>
          <w:szCs w:val="28"/>
          <w:lang w:eastAsia="ru-RU"/>
        </w:rPr>
        <w:lastRenderedPageBreak/>
        <w:t>закупок в соответствии с Федеральным законом от 18</w:t>
      </w:r>
      <w:r w:rsidR="00D21B8A" w:rsidRPr="001741FA">
        <w:rPr>
          <w:rFonts w:ascii="Times New Roman" w:eastAsia="Times New Roman" w:hAnsi="Times New Roman" w:cs="Times New Roman"/>
          <w:sz w:val="28"/>
          <w:szCs w:val="28"/>
          <w:lang w:eastAsia="ru-RU"/>
        </w:rPr>
        <w:t xml:space="preserve">.07.11г. N 223-ФЗ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"О закупках товаров, работ, услуг отдельными видами юридических лиц.</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21.</w:t>
      </w:r>
      <w:r w:rsidRPr="001741FA">
        <w:rPr>
          <w:rFonts w:ascii="Times New Roman" w:eastAsia="Times New Roman" w:hAnsi="Times New Roman" w:cs="Times New Roman"/>
          <w:sz w:val="28"/>
          <w:szCs w:val="28"/>
          <w:lang w:eastAsia="ru-RU"/>
        </w:rPr>
        <w:tab/>
        <w:t>Расчет расходов на осуществление капитальных вложений:</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с законодательством о градостроительной деятельности Российской Федерации;</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22.</w:t>
      </w:r>
      <w:r w:rsidRPr="001741FA">
        <w:rPr>
          <w:rFonts w:ascii="Times New Roman" w:eastAsia="Times New Roman" w:hAnsi="Times New Roman" w:cs="Times New Roman"/>
          <w:sz w:val="28"/>
          <w:szCs w:val="28"/>
          <w:lang w:eastAsia="ru-RU"/>
        </w:rPr>
        <w:tab/>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Постановлением администрации городского округа Мытищи, в пределах общего объема средств субсидии на финансовое обеспечение выполнения муниципального задания.</w:t>
      </w:r>
    </w:p>
    <w:p w:rsidR="00C03E8A" w:rsidRPr="001741FA" w:rsidRDefault="00C03E8A" w:rsidP="00893B86">
      <w:pPr>
        <w:tabs>
          <w:tab w:val="left" w:pos="1134"/>
        </w:tabs>
        <w:spacing w:after="0" w:line="240" w:lineRule="auto"/>
        <w:ind w:right="20" w:firstLine="709"/>
        <w:jc w:val="both"/>
        <w:rPr>
          <w:rFonts w:ascii="Times New Roman" w:eastAsia="Times New Roman" w:hAnsi="Times New Roman" w:cs="Times New Roman"/>
          <w:sz w:val="28"/>
          <w:szCs w:val="28"/>
          <w:lang w:eastAsia="ru-RU"/>
        </w:rPr>
      </w:pPr>
      <w:proofErr w:type="gramStart"/>
      <w:r w:rsidRPr="001741FA">
        <w:rPr>
          <w:rFonts w:ascii="Times New Roman" w:eastAsia="Times New Roman" w:hAnsi="Times New Roman" w:cs="Times New Roman"/>
          <w:sz w:val="28"/>
          <w:szCs w:val="28"/>
          <w:lang w:eastAsia="ru-RU"/>
        </w:rPr>
        <w:t>23.</w:t>
      </w:r>
      <w:r w:rsidRPr="001741FA">
        <w:rPr>
          <w:rFonts w:ascii="Times New Roman" w:eastAsia="Times New Roman" w:hAnsi="Times New Roman" w:cs="Times New Roman"/>
          <w:sz w:val="28"/>
          <w:szCs w:val="28"/>
          <w:lang w:eastAsia="ru-RU"/>
        </w:rPr>
        <w:tab/>
        <w:t>В</w:t>
      </w:r>
      <w:proofErr w:type="gramEnd"/>
      <w:r w:rsidRPr="001741FA">
        <w:rPr>
          <w:rFonts w:ascii="Times New Roman" w:eastAsia="Times New Roman" w:hAnsi="Times New Roman" w:cs="Times New Roman"/>
          <w:sz w:val="28"/>
          <w:szCs w:val="28"/>
          <w:lang w:eastAsia="ru-RU"/>
        </w:rPr>
        <w:t xml:space="preserve"> случае, если учреждением не планируется осуществлять отдельные расходы, то обоснования (расчеты) выплат по указанным расходам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не формируются.</w:t>
      </w:r>
    </w:p>
    <w:p w:rsidR="00C03E8A" w:rsidRPr="001741FA" w:rsidRDefault="00C03E8A" w:rsidP="00893B86">
      <w:pPr>
        <w:spacing w:after="0" w:line="240" w:lineRule="auto"/>
        <w:ind w:right="20" w:firstLine="709"/>
        <w:jc w:val="both"/>
        <w:rPr>
          <w:rFonts w:ascii="Times New Roman" w:eastAsia="Times New Roman" w:hAnsi="Times New Roman" w:cs="Times New Roman"/>
          <w:sz w:val="28"/>
          <w:szCs w:val="28"/>
          <w:lang w:eastAsia="ru-RU"/>
        </w:rPr>
      </w:pPr>
    </w:p>
    <w:p w:rsidR="00C03E8A" w:rsidRDefault="00C03E8A" w:rsidP="00893B86">
      <w:pPr>
        <w:spacing w:after="0" w:line="240" w:lineRule="auto"/>
        <w:ind w:right="20"/>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V. Согласо</w:t>
      </w:r>
      <w:r w:rsidR="00037A31" w:rsidRPr="001741FA">
        <w:rPr>
          <w:rFonts w:ascii="Times New Roman" w:eastAsia="Times New Roman" w:hAnsi="Times New Roman" w:cs="Times New Roman"/>
          <w:sz w:val="28"/>
          <w:szCs w:val="28"/>
          <w:lang w:eastAsia="ru-RU"/>
        </w:rPr>
        <w:t>вание и утверждение Плана, отчет по Плану</w:t>
      </w:r>
    </w:p>
    <w:p w:rsidR="001741FA" w:rsidRPr="001741FA" w:rsidRDefault="001741FA" w:rsidP="00893B86">
      <w:pPr>
        <w:spacing w:after="0" w:line="240" w:lineRule="auto"/>
        <w:ind w:right="20"/>
        <w:jc w:val="center"/>
        <w:rPr>
          <w:rFonts w:ascii="Times New Roman" w:eastAsia="Times New Roman" w:hAnsi="Times New Roman" w:cs="Times New Roman"/>
          <w:sz w:val="28"/>
          <w:szCs w:val="28"/>
          <w:lang w:eastAsia="ru-RU"/>
        </w:rPr>
      </w:pPr>
    </w:p>
    <w:p w:rsidR="00276C89" w:rsidRPr="00276C89" w:rsidRDefault="00276C89" w:rsidP="00893B86">
      <w:pPr>
        <w:numPr>
          <w:ilvl w:val="3"/>
          <w:numId w:val="1"/>
        </w:numPr>
        <w:tabs>
          <w:tab w:val="left" w:pos="1134"/>
          <w:tab w:val="left" w:pos="1276"/>
        </w:tabs>
        <w:spacing w:after="0" w:line="240" w:lineRule="auto"/>
        <w:ind w:left="0"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 xml:space="preserve">  План муниципального бюджетного учреждения (План с учетом изменений) подписывается руководителем учреждения (иным уполномоченным лицом), исполнителем и представляется на согласование руководителю ГРБС (уполномоченному лицу ГРБС), курирующему учреждение.</w:t>
      </w:r>
    </w:p>
    <w:p w:rsidR="00276C89" w:rsidRPr="00276C89" w:rsidRDefault="00276C89" w:rsidP="00893B86">
      <w:pPr>
        <w:tabs>
          <w:tab w:val="left" w:pos="993"/>
          <w:tab w:val="left" w:pos="1134"/>
          <w:tab w:val="left" w:pos="1276"/>
        </w:tabs>
        <w:spacing w:after="0" w:line="240" w:lineRule="auto"/>
        <w:ind w:right="20" w:firstLine="709"/>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План учреждения утверждается руководителем бюджетного учреждения после согласования руководителем ГРБС (уполномоченным лицом ГРБС), курирующим учреждение.</w:t>
      </w:r>
    </w:p>
    <w:p w:rsidR="00276C89" w:rsidRPr="00276C89" w:rsidRDefault="00276C89" w:rsidP="00893B86">
      <w:pPr>
        <w:numPr>
          <w:ilvl w:val="3"/>
          <w:numId w:val="1"/>
        </w:numPr>
        <w:tabs>
          <w:tab w:val="left" w:pos="1134"/>
          <w:tab w:val="left" w:pos="1276"/>
        </w:tabs>
        <w:spacing w:after="0" w:line="240" w:lineRule="auto"/>
        <w:ind w:left="0"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 xml:space="preserve">  План муниципального автономного учреждения (План с учетом изменений) подписывается руководителем учреждения (иным уполномоченным лицом), исполнителем и представляется на рассмотрение наблюдательному совету автономного учреждения.</w:t>
      </w:r>
    </w:p>
    <w:p w:rsidR="00276C89" w:rsidRPr="00276C89" w:rsidRDefault="00276C89" w:rsidP="00893B86">
      <w:pPr>
        <w:tabs>
          <w:tab w:val="left" w:pos="1134"/>
          <w:tab w:val="left" w:pos="1276"/>
        </w:tabs>
        <w:spacing w:after="0" w:line="240" w:lineRule="auto"/>
        <w:ind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План утверждается руководителем автономного учреждения после согласования Плана наблюдательным советом автономного учреждения.</w:t>
      </w:r>
    </w:p>
    <w:p w:rsidR="00276C89" w:rsidRPr="00276C89" w:rsidRDefault="00276C89" w:rsidP="00893B86">
      <w:pPr>
        <w:tabs>
          <w:tab w:val="left" w:pos="1134"/>
          <w:tab w:val="left" w:pos="1276"/>
        </w:tabs>
        <w:spacing w:after="0" w:line="240" w:lineRule="auto"/>
        <w:ind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3.</w:t>
      </w:r>
      <w:r w:rsidRPr="00276C89">
        <w:rPr>
          <w:rFonts w:ascii="Times New Roman" w:eastAsia="Times New Roman" w:hAnsi="Times New Roman" w:cs="Times New Roman"/>
          <w:sz w:val="28"/>
          <w:szCs w:val="28"/>
          <w:lang w:eastAsia="ru-RU"/>
        </w:rPr>
        <w:tab/>
        <w:t xml:space="preserve">  План финансово-хозяйственной деятельности муниципальных бюджетных и автономных учреждений городского округа Мытищи, подведомственных ГРБС – Администрация городского округа Мытищи </w:t>
      </w:r>
      <w:r w:rsidR="00B038CF">
        <w:rPr>
          <w:rFonts w:ascii="Times New Roman" w:eastAsia="Times New Roman" w:hAnsi="Times New Roman" w:cs="Times New Roman"/>
          <w:sz w:val="28"/>
          <w:szCs w:val="28"/>
          <w:lang w:eastAsia="ru-RU"/>
        </w:rPr>
        <w:t xml:space="preserve">                         </w:t>
      </w:r>
      <w:r w:rsidR="00457F50">
        <w:rPr>
          <w:rFonts w:ascii="Times New Roman" w:eastAsia="Times New Roman" w:hAnsi="Times New Roman" w:cs="Times New Roman"/>
          <w:sz w:val="28"/>
          <w:szCs w:val="28"/>
          <w:lang w:eastAsia="ru-RU"/>
        </w:rPr>
        <w:t>после</w:t>
      </w:r>
      <w:r w:rsidRPr="00276C89">
        <w:rPr>
          <w:rFonts w:ascii="Times New Roman" w:eastAsia="Times New Roman" w:hAnsi="Times New Roman" w:cs="Times New Roman"/>
          <w:sz w:val="28"/>
          <w:szCs w:val="28"/>
          <w:lang w:eastAsia="ru-RU"/>
        </w:rPr>
        <w:t xml:space="preserve"> подписания руководителем учреждения согласовывается Финансовым управлением Администрации городского округа Мытищи</w:t>
      </w:r>
      <w:r w:rsidR="004C7B7D" w:rsidRPr="004C7B7D">
        <w:rPr>
          <w:rFonts w:ascii="Times New Roman" w:eastAsia="Times New Roman" w:hAnsi="Times New Roman" w:cs="Times New Roman"/>
          <w:sz w:val="28"/>
          <w:szCs w:val="28"/>
          <w:lang w:eastAsia="ru-RU"/>
        </w:rPr>
        <w:t xml:space="preserve"> &lt;1&gt;</w:t>
      </w:r>
      <w:r w:rsidRPr="00276C89">
        <w:rPr>
          <w:rFonts w:ascii="Times New Roman" w:eastAsia="Times New Roman" w:hAnsi="Times New Roman" w:cs="Times New Roman"/>
          <w:sz w:val="28"/>
          <w:szCs w:val="28"/>
          <w:lang w:eastAsia="ru-RU"/>
        </w:rPr>
        <w:t>.</w:t>
      </w:r>
    </w:p>
    <w:p w:rsidR="00276C89" w:rsidRPr="00276C89" w:rsidRDefault="00276C89" w:rsidP="00893B86">
      <w:pPr>
        <w:tabs>
          <w:tab w:val="left" w:pos="993"/>
          <w:tab w:val="left" w:pos="1134"/>
          <w:tab w:val="left" w:pos="1276"/>
        </w:tabs>
        <w:spacing w:after="0" w:line="240" w:lineRule="auto"/>
        <w:ind w:right="20" w:firstLine="709"/>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lastRenderedPageBreak/>
        <w:t>4.</w:t>
      </w:r>
      <w:r w:rsidRPr="00276C89">
        <w:rPr>
          <w:rFonts w:ascii="Times New Roman" w:eastAsia="Times New Roman" w:hAnsi="Times New Roman" w:cs="Times New Roman"/>
          <w:sz w:val="28"/>
          <w:szCs w:val="28"/>
          <w:lang w:eastAsia="ru-RU"/>
        </w:rPr>
        <w:tab/>
        <w:t xml:space="preserve">    Сводный План и обоснования (расчеты) в целом по отрасли утверждается ГРБС, за исключением учреждений, подведомственных ГРБС – Администрации городского округа Мытищи.</w:t>
      </w:r>
    </w:p>
    <w:p w:rsidR="00276C89" w:rsidRPr="00276C89" w:rsidRDefault="00276C89" w:rsidP="00893B86">
      <w:pPr>
        <w:tabs>
          <w:tab w:val="left" w:pos="993"/>
          <w:tab w:val="left" w:pos="1134"/>
          <w:tab w:val="left" w:pos="1276"/>
        </w:tabs>
        <w:spacing w:after="0" w:line="240" w:lineRule="auto"/>
        <w:ind w:right="20" w:firstLine="709"/>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5.</w:t>
      </w:r>
      <w:r w:rsidRPr="00276C89">
        <w:rPr>
          <w:rFonts w:ascii="Times New Roman" w:eastAsia="Times New Roman" w:hAnsi="Times New Roman" w:cs="Times New Roman"/>
          <w:sz w:val="28"/>
          <w:szCs w:val="28"/>
          <w:lang w:eastAsia="ru-RU"/>
        </w:rPr>
        <w:tab/>
        <w:t xml:space="preserve">    План с обоснованиями (расчетами) учреждения составляется в трех экземплярах, подписывается, согласовывается и утверждается, заверяется гербовой печатью учреждения и не позднее одного рабочего дня после его утверждения направляется:</w:t>
      </w:r>
    </w:p>
    <w:p w:rsidR="00276C89" w:rsidRPr="00276C89" w:rsidRDefault="00276C89" w:rsidP="00893B86">
      <w:pPr>
        <w:numPr>
          <w:ilvl w:val="0"/>
          <w:numId w:val="9"/>
        </w:numPr>
        <w:tabs>
          <w:tab w:val="left" w:pos="993"/>
          <w:tab w:val="left" w:pos="1134"/>
          <w:tab w:val="left" w:pos="1276"/>
        </w:tabs>
        <w:spacing w:after="0" w:line="240" w:lineRule="auto"/>
        <w:ind w:left="0"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в бухгалтерию, обслуживающую учреждение;</w:t>
      </w:r>
    </w:p>
    <w:p w:rsidR="00013A4C" w:rsidRDefault="00276C89" w:rsidP="00013A4C">
      <w:pPr>
        <w:numPr>
          <w:ilvl w:val="0"/>
          <w:numId w:val="9"/>
        </w:numPr>
        <w:tabs>
          <w:tab w:val="left" w:pos="993"/>
          <w:tab w:val="left" w:pos="1134"/>
          <w:tab w:val="left" w:pos="1276"/>
        </w:tabs>
        <w:spacing w:after="0" w:line="240" w:lineRule="auto"/>
        <w:ind w:left="0" w:right="20" w:firstLine="709"/>
        <w:contextualSpacing/>
        <w:jc w:val="both"/>
        <w:rPr>
          <w:rFonts w:ascii="Times New Roman" w:eastAsia="Times New Roman" w:hAnsi="Times New Roman" w:cs="Times New Roman"/>
          <w:sz w:val="28"/>
          <w:szCs w:val="28"/>
          <w:lang w:eastAsia="ru-RU"/>
        </w:rPr>
      </w:pPr>
      <w:r w:rsidRPr="00276C89">
        <w:rPr>
          <w:rFonts w:ascii="Times New Roman" w:eastAsia="Times New Roman" w:hAnsi="Times New Roman" w:cs="Times New Roman"/>
          <w:sz w:val="28"/>
          <w:szCs w:val="28"/>
          <w:lang w:eastAsia="ru-RU"/>
        </w:rPr>
        <w:t xml:space="preserve">в </w:t>
      </w:r>
      <w:r w:rsidRPr="00166FBD">
        <w:rPr>
          <w:rFonts w:ascii="Times New Roman" w:eastAsia="Times New Roman" w:hAnsi="Times New Roman" w:cs="Times New Roman"/>
          <w:sz w:val="28"/>
          <w:szCs w:val="28"/>
          <w:lang w:eastAsia="ru-RU"/>
        </w:rPr>
        <w:t xml:space="preserve">управление </w:t>
      </w:r>
      <w:r w:rsidR="00355B57">
        <w:rPr>
          <w:rFonts w:ascii="Times New Roman" w:eastAsia="Times New Roman" w:hAnsi="Times New Roman" w:cs="Times New Roman"/>
          <w:sz w:val="28"/>
          <w:szCs w:val="28"/>
          <w:lang w:eastAsia="ru-RU"/>
        </w:rPr>
        <w:t xml:space="preserve">социально-экономического развития </w:t>
      </w:r>
      <w:r w:rsidR="002275B8">
        <w:rPr>
          <w:rFonts w:ascii="Times New Roman" w:eastAsia="Times New Roman" w:hAnsi="Times New Roman" w:cs="Times New Roman"/>
          <w:sz w:val="28"/>
          <w:szCs w:val="28"/>
          <w:lang w:eastAsia="ru-RU"/>
        </w:rPr>
        <w:t>А</w:t>
      </w:r>
      <w:r w:rsidRPr="00276C89">
        <w:rPr>
          <w:rFonts w:ascii="Times New Roman" w:eastAsia="Times New Roman" w:hAnsi="Times New Roman" w:cs="Times New Roman"/>
          <w:sz w:val="28"/>
          <w:szCs w:val="28"/>
          <w:lang w:eastAsia="ru-RU"/>
        </w:rPr>
        <w:t>дминистрации городского округа Мытищи</w:t>
      </w:r>
      <w:r w:rsidR="00355B57">
        <w:rPr>
          <w:rFonts w:ascii="Times New Roman" w:eastAsia="Times New Roman" w:hAnsi="Times New Roman" w:cs="Times New Roman"/>
          <w:sz w:val="28"/>
          <w:szCs w:val="28"/>
          <w:lang w:eastAsia="ru-RU"/>
        </w:rPr>
        <w:t xml:space="preserve"> (скан-копию первой и последней редакции по году)</w:t>
      </w:r>
    </w:p>
    <w:p w:rsidR="00276C89" w:rsidRPr="00013A4C" w:rsidRDefault="00276C89" w:rsidP="00013A4C">
      <w:pPr>
        <w:numPr>
          <w:ilvl w:val="0"/>
          <w:numId w:val="9"/>
        </w:numPr>
        <w:tabs>
          <w:tab w:val="left" w:pos="993"/>
          <w:tab w:val="left" w:pos="1134"/>
          <w:tab w:val="left" w:pos="1276"/>
        </w:tabs>
        <w:spacing w:after="0" w:line="240" w:lineRule="auto"/>
        <w:ind w:left="0" w:right="20" w:firstLine="709"/>
        <w:contextualSpacing/>
        <w:jc w:val="both"/>
        <w:rPr>
          <w:rFonts w:ascii="Times New Roman" w:eastAsia="Times New Roman" w:hAnsi="Times New Roman" w:cs="Times New Roman"/>
          <w:sz w:val="28"/>
          <w:szCs w:val="28"/>
          <w:lang w:eastAsia="ru-RU"/>
        </w:rPr>
      </w:pPr>
      <w:r w:rsidRPr="00013A4C">
        <w:rPr>
          <w:rFonts w:ascii="Times New Roman" w:eastAsia="Times New Roman" w:hAnsi="Times New Roman" w:cs="Times New Roman"/>
          <w:sz w:val="28"/>
          <w:szCs w:val="28"/>
          <w:lang w:eastAsia="ru-RU"/>
        </w:rPr>
        <w:t>третий экземпляр остаётся у учреждения.</w:t>
      </w:r>
    </w:p>
    <w:p w:rsidR="00276C89" w:rsidRPr="00276C89" w:rsidRDefault="00FF7A37" w:rsidP="00893B86">
      <w:pPr>
        <w:tabs>
          <w:tab w:val="left" w:pos="993"/>
          <w:tab w:val="left" w:pos="1134"/>
          <w:tab w:val="left" w:pos="1276"/>
        </w:tabs>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13A4C">
        <w:rPr>
          <w:rFonts w:ascii="Times New Roman" w:eastAsia="Times New Roman" w:hAnsi="Times New Roman" w:cs="Times New Roman"/>
          <w:sz w:val="28"/>
          <w:szCs w:val="28"/>
          <w:lang w:eastAsia="ru-RU"/>
        </w:rPr>
        <w:t>Г</w:t>
      </w:r>
      <w:r w:rsidR="00276C89" w:rsidRPr="00276C89">
        <w:rPr>
          <w:rFonts w:ascii="Times New Roman" w:eastAsia="Times New Roman" w:hAnsi="Times New Roman" w:cs="Times New Roman"/>
          <w:sz w:val="28"/>
          <w:szCs w:val="28"/>
          <w:lang w:eastAsia="ru-RU"/>
        </w:rPr>
        <w:t>одовой отчет об исполнении Плана (ф. 0503737) вход</w:t>
      </w:r>
      <w:r w:rsidR="00013A4C">
        <w:rPr>
          <w:rFonts w:ascii="Times New Roman" w:eastAsia="Times New Roman" w:hAnsi="Times New Roman" w:cs="Times New Roman"/>
          <w:sz w:val="28"/>
          <w:szCs w:val="28"/>
          <w:lang w:eastAsia="ru-RU"/>
        </w:rPr>
        <w:t>и</w:t>
      </w:r>
      <w:r w:rsidR="00276C89" w:rsidRPr="00276C89">
        <w:rPr>
          <w:rFonts w:ascii="Times New Roman" w:eastAsia="Times New Roman" w:hAnsi="Times New Roman" w:cs="Times New Roman"/>
          <w:sz w:val="28"/>
          <w:szCs w:val="28"/>
          <w:lang w:eastAsia="ru-RU"/>
        </w:rPr>
        <w:t xml:space="preserve">т в состав бухгалтерской отчетности, </w:t>
      </w:r>
      <w:r w:rsidRPr="00166FBD">
        <w:rPr>
          <w:rFonts w:ascii="Times New Roman" w:eastAsia="Times New Roman" w:hAnsi="Times New Roman" w:cs="Times New Roman"/>
          <w:sz w:val="28"/>
          <w:szCs w:val="28"/>
          <w:lang w:eastAsia="ru-RU"/>
        </w:rPr>
        <w:t>скан-</w:t>
      </w:r>
      <w:r w:rsidR="00276C89" w:rsidRPr="00166FBD">
        <w:rPr>
          <w:rFonts w:ascii="Times New Roman" w:eastAsia="Times New Roman" w:hAnsi="Times New Roman" w:cs="Times New Roman"/>
          <w:sz w:val="28"/>
          <w:szCs w:val="28"/>
          <w:lang w:eastAsia="ru-RU"/>
        </w:rPr>
        <w:t>копи</w:t>
      </w:r>
      <w:r w:rsidRPr="00166FBD">
        <w:rPr>
          <w:rFonts w:ascii="Times New Roman" w:eastAsia="Times New Roman" w:hAnsi="Times New Roman" w:cs="Times New Roman"/>
          <w:sz w:val="28"/>
          <w:szCs w:val="28"/>
          <w:lang w:eastAsia="ru-RU"/>
        </w:rPr>
        <w:t>я годового отчета</w:t>
      </w:r>
      <w:r w:rsidR="00276C89" w:rsidRPr="00166FBD">
        <w:rPr>
          <w:rFonts w:ascii="Times New Roman" w:eastAsia="Times New Roman" w:hAnsi="Times New Roman" w:cs="Times New Roman"/>
          <w:sz w:val="28"/>
          <w:szCs w:val="28"/>
          <w:lang w:eastAsia="ru-RU"/>
        </w:rPr>
        <w:t xml:space="preserve"> представля</w:t>
      </w:r>
      <w:r w:rsidRPr="00166FBD">
        <w:rPr>
          <w:rFonts w:ascii="Times New Roman" w:eastAsia="Times New Roman" w:hAnsi="Times New Roman" w:cs="Times New Roman"/>
          <w:sz w:val="28"/>
          <w:szCs w:val="28"/>
          <w:lang w:eastAsia="ru-RU"/>
        </w:rPr>
        <w:t>е</w:t>
      </w:r>
      <w:r w:rsidR="00276C89" w:rsidRPr="00166FBD">
        <w:rPr>
          <w:rFonts w:ascii="Times New Roman" w:eastAsia="Times New Roman" w:hAnsi="Times New Roman" w:cs="Times New Roman"/>
          <w:sz w:val="28"/>
          <w:szCs w:val="28"/>
          <w:lang w:eastAsia="ru-RU"/>
        </w:rPr>
        <w:t>тся</w:t>
      </w:r>
      <w:r w:rsidR="00B038CF" w:rsidRPr="00166FBD">
        <w:rPr>
          <w:rFonts w:ascii="Times New Roman" w:eastAsia="Times New Roman" w:hAnsi="Times New Roman" w:cs="Times New Roman"/>
          <w:sz w:val="28"/>
          <w:szCs w:val="28"/>
          <w:lang w:eastAsia="ru-RU"/>
        </w:rPr>
        <w:t xml:space="preserve"> </w:t>
      </w:r>
      <w:r w:rsidR="003B2840">
        <w:rPr>
          <w:rFonts w:ascii="Times New Roman" w:eastAsia="Times New Roman" w:hAnsi="Times New Roman" w:cs="Times New Roman"/>
          <w:sz w:val="28"/>
          <w:szCs w:val="28"/>
          <w:lang w:eastAsia="ru-RU"/>
        </w:rPr>
        <w:t xml:space="preserve">                         </w:t>
      </w:r>
      <w:r w:rsidR="00276C89" w:rsidRPr="00166FBD">
        <w:rPr>
          <w:rFonts w:ascii="Times New Roman" w:eastAsia="Times New Roman" w:hAnsi="Times New Roman" w:cs="Times New Roman"/>
          <w:sz w:val="28"/>
          <w:szCs w:val="28"/>
          <w:lang w:eastAsia="ru-RU"/>
        </w:rPr>
        <w:t>в управление</w:t>
      </w:r>
      <w:r w:rsidR="00B038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социально-экономического развития</w:t>
      </w:r>
      <w:r w:rsidR="00B038CF">
        <w:rPr>
          <w:rFonts w:ascii="Times New Roman" w:eastAsia="Times New Roman" w:hAnsi="Times New Roman" w:cs="Times New Roman"/>
          <w:sz w:val="28"/>
          <w:szCs w:val="28"/>
          <w:lang w:eastAsia="ru-RU"/>
        </w:rPr>
        <w:t xml:space="preserve">   </w:t>
      </w:r>
      <w:r w:rsidR="00276C89" w:rsidRPr="00276C89">
        <w:rPr>
          <w:rFonts w:ascii="Times New Roman" w:eastAsia="Times New Roman" w:hAnsi="Times New Roman" w:cs="Times New Roman"/>
          <w:sz w:val="28"/>
          <w:szCs w:val="28"/>
          <w:lang w:eastAsia="ru-RU"/>
        </w:rPr>
        <w:t>в течение трех рабочих дней после сдачи в финансовый орган.</w:t>
      </w:r>
    </w:p>
    <w:p w:rsidR="004C7B7D" w:rsidRDefault="004C7B7D">
      <w:pPr>
        <w:rPr>
          <w:rFonts w:ascii="Arial" w:eastAsia="Times New Roman" w:hAnsi="Arial" w:cs="Arial"/>
          <w:sz w:val="24"/>
          <w:szCs w:val="20"/>
          <w:lang w:eastAsia="ru-RU"/>
        </w:rPr>
      </w:pPr>
    </w:p>
    <w:p w:rsidR="004C7B7D" w:rsidRPr="004C7B7D" w:rsidRDefault="004C7B7D" w:rsidP="004C7B7D">
      <w:pPr>
        <w:rPr>
          <w:rFonts w:ascii="Arial" w:eastAsia="Times New Roman" w:hAnsi="Arial" w:cs="Arial"/>
          <w:sz w:val="24"/>
          <w:szCs w:val="20"/>
          <w:lang w:eastAsia="ru-RU"/>
        </w:rPr>
      </w:pPr>
    </w:p>
    <w:p w:rsidR="004C7B7D" w:rsidRDefault="004C7B7D" w:rsidP="004C7B7D">
      <w:pPr>
        <w:rPr>
          <w:rFonts w:ascii="Arial" w:eastAsia="Times New Roman" w:hAnsi="Arial" w:cs="Arial"/>
          <w:sz w:val="24"/>
          <w:szCs w:val="20"/>
          <w:lang w:eastAsia="ru-RU"/>
        </w:rPr>
      </w:pPr>
    </w:p>
    <w:p w:rsidR="004C7B7D" w:rsidRPr="00BF66FC" w:rsidRDefault="004C7B7D" w:rsidP="004C7B7D">
      <w:pPr>
        <w:jc w:val="both"/>
        <w:rPr>
          <w:rFonts w:ascii="Times New Roman" w:hAnsi="Times New Roman" w:cs="Times New Roman"/>
          <w:i/>
          <w:sz w:val="24"/>
          <w:szCs w:val="24"/>
        </w:rPr>
      </w:pPr>
      <w:r w:rsidRPr="00BF66FC">
        <w:rPr>
          <w:rFonts w:ascii="Times New Roman" w:hAnsi="Times New Roman" w:cs="Times New Roman"/>
          <w:sz w:val="24"/>
          <w:szCs w:val="24"/>
        </w:rPr>
        <w:t xml:space="preserve">&lt;1&gt; </w:t>
      </w:r>
      <w:r w:rsidRPr="00BF66FC">
        <w:rPr>
          <w:rFonts w:ascii="Times New Roman" w:hAnsi="Times New Roman" w:cs="Times New Roman"/>
          <w:i/>
          <w:sz w:val="24"/>
          <w:szCs w:val="24"/>
        </w:rPr>
        <w:t xml:space="preserve">в части соответствия данных </w:t>
      </w:r>
      <w:r>
        <w:rPr>
          <w:rFonts w:ascii="Times New Roman" w:hAnsi="Times New Roman" w:cs="Times New Roman"/>
          <w:i/>
          <w:sz w:val="24"/>
          <w:szCs w:val="24"/>
        </w:rPr>
        <w:t>п</w:t>
      </w:r>
      <w:r w:rsidRPr="00BF66FC">
        <w:rPr>
          <w:rFonts w:ascii="Times New Roman" w:hAnsi="Times New Roman" w:cs="Times New Roman"/>
          <w:i/>
          <w:sz w:val="24"/>
          <w:szCs w:val="24"/>
        </w:rPr>
        <w:t>лана финансово-хозяйственной деятельности</w:t>
      </w:r>
      <w:r w:rsidRPr="00C33699">
        <w:rPr>
          <w:rFonts w:ascii="Times New Roman" w:eastAsia="Times New Roman" w:hAnsi="Times New Roman" w:cs="Times New Roman"/>
          <w:sz w:val="28"/>
          <w:szCs w:val="28"/>
          <w:lang w:eastAsia="ru-RU"/>
        </w:rPr>
        <w:t xml:space="preserve"> </w:t>
      </w:r>
      <w:r w:rsidRPr="00C33699">
        <w:rPr>
          <w:rFonts w:ascii="Times New Roman" w:eastAsia="Times New Roman" w:hAnsi="Times New Roman" w:cs="Times New Roman"/>
          <w:i/>
          <w:sz w:val="24"/>
          <w:szCs w:val="24"/>
          <w:lang w:eastAsia="ru-RU"/>
        </w:rPr>
        <w:t>муниципальных бюджетных и автономных учреждений  городского округа Мытищи</w:t>
      </w:r>
      <w:r w:rsidRPr="00BF66FC">
        <w:rPr>
          <w:rFonts w:ascii="Times New Roman" w:hAnsi="Times New Roman" w:cs="Times New Roman"/>
          <w:i/>
          <w:sz w:val="24"/>
          <w:szCs w:val="24"/>
        </w:rPr>
        <w:t xml:space="preserve"> с бюджетной росписью городского округа Мытищи по расходам за счет субсидии на финансовое обеспечение выполнения муниципального</w:t>
      </w:r>
      <w:r>
        <w:rPr>
          <w:rFonts w:ascii="Times New Roman" w:hAnsi="Times New Roman" w:cs="Times New Roman"/>
          <w:i/>
          <w:sz w:val="24"/>
          <w:szCs w:val="24"/>
        </w:rPr>
        <w:t xml:space="preserve"> задания, а так же</w:t>
      </w:r>
      <w:r w:rsidRPr="00BF66FC">
        <w:rPr>
          <w:rFonts w:ascii="Times New Roman" w:hAnsi="Times New Roman" w:cs="Times New Roman"/>
          <w:i/>
          <w:sz w:val="24"/>
          <w:szCs w:val="24"/>
        </w:rPr>
        <w:t>, за счет субсидии, предоставляемой в соответствии с абзацем вторым пункта 1 статьи 78.1 Бюджетного кодекса РФ.</w:t>
      </w:r>
    </w:p>
    <w:p w:rsidR="004C7B7D" w:rsidRDefault="004C7B7D" w:rsidP="004C7B7D">
      <w:pPr>
        <w:rPr>
          <w:rFonts w:ascii="Arial" w:eastAsia="Times New Roman" w:hAnsi="Arial" w:cs="Arial"/>
          <w:sz w:val="24"/>
          <w:szCs w:val="20"/>
          <w:lang w:eastAsia="ru-RU"/>
        </w:rPr>
      </w:pPr>
    </w:p>
    <w:p w:rsidR="004C7B7D" w:rsidRDefault="004C7B7D" w:rsidP="004C7B7D">
      <w:pPr>
        <w:rPr>
          <w:rFonts w:ascii="Arial" w:eastAsia="Times New Roman" w:hAnsi="Arial" w:cs="Arial"/>
          <w:sz w:val="24"/>
          <w:szCs w:val="20"/>
          <w:lang w:eastAsia="ru-RU"/>
        </w:rPr>
      </w:pPr>
    </w:p>
    <w:p w:rsidR="00A77629" w:rsidRPr="004C7B7D" w:rsidRDefault="00A77629" w:rsidP="004C7B7D">
      <w:pPr>
        <w:rPr>
          <w:rFonts w:ascii="Arial" w:eastAsia="Times New Roman" w:hAnsi="Arial" w:cs="Arial"/>
          <w:sz w:val="24"/>
          <w:szCs w:val="20"/>
          <w:lang w:eastAsia="ru-RU"/>
        </w:rPr>
        <w:sectPr w:rsidR="00A77629" w:rsidRPr="004C7B7D" w:rsidSect="00893B86">
          <w:footerReference w:type="default" r:id="rId10"/>
          <w:pgSz w:w="11906" w:h="16838"/>
          <w:pgMar w:top="1134" w:right="566" w:bottom="1134" w:left="1701" w:header="708" w:footer="708" w:gutter="0"/>
          <w:cols w:space="708"/>
          <w:docGrid w:linePitch="360"/>
        </w:sectPr>
      </w:pPr>
    </w:p>
    <w:p w:rsidR="00A77629" w:rsidRPr="001741FA" w:rsidRDefault="00A77629" w:rsidP="00860234">
      <w:pPr>
        <w:spacing w:after="0" w:line="240" w:lineRule="auto"/>
        <w:ind w:left="3540" w:right="20" w:firstLine="708"/>
        <w:rPr>
          <w:rFonts w:ascii="Times New Roman" w:eastAsia="Times New Roman" w:hAnsi="Times New Roman" w:cs="Times New Roman"/>
          <w:color w:val="000000"/>
          <w:sz w:val="24"/>
          <w:szCs w:val="24"/>
          <w:lang w:eastAsia="ru-RU"/>
        </w:rPr>
      </w:pPr>
      <w:r w:rsidRPr="001741FA">
        <w:rPr>
          <w:rFonts w:ascii="Times New Roman" w:eastAsia="Times New Roman" w:hAnsi="Times New Roman" w:cs="Times New Roman"/>
          <w:color w:val="000000"/>
          <w:sz w:val="24"/>
          <w:szCs w:val="24"/>
          <w:lang w:eastAsia="ru-RU"/>
        </w:rPr>
        <w:lastRenderedPageBreak/>
        <w:t>Приложение</w:t>
      </w:r>
      <w:r w:rsidR="00E967B3" w:rsidRPr="001741FA">
        <w:rPr>
          <w:rFonts w:ascii="Times New Roman" w:eastAsia="Times New Roman" w:hAnsi="Times New Roman" w:cs="Times New Roman"/>
          <w:color w:val="000000"/>
          <w:sz w:val="24"/>
          <w:szCs w:val="24"/>
          <w:lang w:eastAsia="ru-RU"/>
        </w:rPr>
        <w:t xml:space="preserve"> 1</w:t>
      </w:r>
    </w:p>
    <w:p w:rsidR="004F281A" w:rsidRPr="001741FA" w:rsidRDefault="004F281A" w:rsidP="00864651">
      <w:pPr>
        <w:tabs>
          <w:tab w:val="left" w:pos="284"/>
        </w:tabs>
        <w:spacing w:after="0" w:line="240" w:lineRule="auto"/>
        <w:ind w:left="-567"/>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t>к Порядку составления и утверждения плана</w:t>
      </w:r>
    </w:p>
    <w:p w:rsidR="004F281A" w:rsidRPr="001741FA" w:rsidRDefault="004F281A" w:rsidP="004F281A">
      <w:pPr>
        <w:tabs>
          <w:tab w:val="left" w:pos="284"/>
        </w:tabs>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t>финансово-хозяйственной деятельности</w:t>
      </w:r>
    </w:p>
    <w:p w:rsidR="004F281A" w:rsidRPr="001741FA" w:rsidRDefault="004F281A" w:rsidP="004F281A">
      <w:pPr>
        <w:tabs>
          <w:tab w:val="left" w:pos="284"/>
        </w:tabs>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r>
      <w:r w:rsidRPr="001741FA">
        <w:rPr>
          <w:rFonts w:ascii="Times New Roman" w:eastAsia="Times New Roman" w:hAnsi="Times New Roman" w:cs="Times New Roman"/>
          <w:sz w:val="24"/>
          <w:szCs w:val="24"/>
          <w:lang w:eastAsia="ru-RU"/>
        </w:rPr>
        <w:tab/>
        <w:t>муниципальных бюджетных и автономных</w:t>
      </w:r>
    </w:p>
    <w:p w:rsidR="004F281A" w:rsidRPr="001741FA" w:rsidRDefault="004F281A" w:rsidP="004F281A">
      <w:pPr>
        <w:widowControl w:val="0"/>
        <w:autoSpaceDE w:val="0"/>
        <w:autoSpaceDN w:val="0"/>
        <w:spacing w:after="0" w:line="240" w:lineRule="auto"/>
        <w:ind w:left="3540" w:firstLine="708"/>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учреждений городского округа Мытищи </w:t>
      </w:r>
    </w:p>
    <w:p w:rsidR="004F281A" w:rsidRPr="001741FA" w:rsidRDefault="004F281A" w:rsidP="004F281A">
      <w:pPr>
        <w:tabs>
          <w:tab w:val="left" w:pos="284"/>
        </w:tabs>
        <w:spacing w:after="0" w:line="240" w:lineRule="auto"/>
        <w:jc w:val="center"/>
        <w:rPr>
          <w:rFonts w:ascii="Times New Roman" w:eastAsia="Times New Roman" w:hAnsi="Times New Roman" w:cs="Times New Roman"/>
          <w:sz w:val="24"/>
          <w:szCs w:val="24"/>
          <w:lang w:eastAsia="ru-RU"/>
        </w:rPr>
      </w:pPr>
    </w:p>
    <w:p w:rsidR="00A77629" w:rsidRPr="00093929" w:rsidRDefault="00A77629" w:rsidP="00A776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93929">
        <w:rPr>
          <w:rFonts w:ascii="Times New Roman" w:eastAsia="Times New Roman" w:hAnsi="Times New Roman" w:cs="Times New Roman"/>
          <w:sz w:val="24"/>
          <w:szCs w:val="24"/>
          <w:lang w:eastAsia="ru-RU"/>
        </w:rPr>
        <w:t>РЕКОМЕНДУЕМАЯ</w:t>
      </w:r>
      <w:r w:rsidRPr="00093929">
        <w:rPr>
          <w:rFonts w:ascii="Times New Roman" w:eastAsia="Times New Roman" w:hAnsi="Times New Roman" w:cs="Times New Roman"/>
          <w:color w:val="FF0000"/>
          <w:sz w:val="24"/>
          <w:szCs w:val="24"/>
          <w:lang w:eastAsia="ru-RU"/>
        </w:rPr>
        <w:t xml:space="preserve"> </w:t>
      </w:r>
      <w:r w:rsidRPr="00093929">
        <w:rPr>
          <w:rFonts w:ascii="Times New Roman" w:eastAsia="Times New Roman" w:hAnsi="Times New Roman" w:cs="Times New Roman"/>
          <w:sz w:val="24"/>
          <w:szCs w:val="24"/>
          <w:lang w:eastAsia="ru-RU"/>
        </w:rPr>
        <w:t>ФОРМА</w:t>
      </w:r>
    </w:p>
    <w:p w:rsidR="00864651" w:rsidRPr="00864651" w:rsidRDefault="00864651" w:rsidP="00864651">
      <w:pPr>
        <w:spacing w:after="0" w:line="240" w:lineRule="auto"/>
        <w:ind w:left="-567"/>
        <w:rPr>
          <w:rFonts w:ascii="Calibri" w:hAnsi="Calibri" w:cs="Times New Roman"/>
          <w:sz w:val="16"/>
          <w:szCs w:val="16"/>
        </w:rPr>
      </w:pPr>
    </w:p>
    <w:p w:rsidR="00FB08B5" w:rsidRPr="00FB08B5" w:rsidRDefault="00FB08B5" w:rsidP="00FB08B5">
      <w:pPr>
        <w:widowControl w:val="0"/>
        <w:autoSpaceDE w:val="0"/>
        <w:autoSpaceDN w:val="0"/>
        <w:spacing w:after="0" w:line="240" w:lineRule="auto"/>
        <w:jc w:val="both"/>
        <w:rPr>
          <w:rFonts w:ascii="Calibri" w:eastAsia="Times New Roman" w:hAnsi="Calibri" w:cs="Calibri"/>
          <w:szCs w:val="20"/>
          <w:lang w:eastAsia="ru-RU"/>
        </w:rPr>
      </w:pPr>
    </w:p>
    <w:tbl>
      <w:tblPr>
        <w:tblStyle w:val="1"/>
        <w:tblW w:w="19140" w:type="dxa"/>
        <w:tblLook w:val="04A0" w:firstRow="1" w:lastRow="0" w:firstColumn="1" w:lastColumn="0" w:noHBand="0" w:noVBand="1"/>
      </w:tblPr>
      <w:tblGrid>
        <w:gridCol w:w="4785"/>
        <w:gridCol w:w="4785"/>
        <w:gridCol w:w="4785"/>
        <w:gridCol w:w="4785"/>
      </w:tblGrid>
      <w:tr w:rsidR="00FB08B5" w:rsidRPr="00FB08B5" w:rsidTr="00FB08B5">
        <w:tc>
          <w:tcPr>
            <w:tcW w:w="4785" w:type="dxa"/>
            <w:tcBorders>
              <w:top w:val="nil"/>
              <w:left w:val="nil"/>
              <w:bottom w:val="nil"/>
              <w:right w:val="nil"/>
            </w:tcBorders>
          </w:tcPr>
          <w:p w:rsidR="00FB08B5" w:rsidRPr="00011CC6" w:rsidRDefault="00FB08B5" w:rsidP="00A90680">
            <w:pPr>
              <w:widowControl w:val="0"/>
              <w:autoSpaceDE w:val="0"/>
              <w:autoSpaceDN w:val="0"/>
              <w:jc w:val="center"/>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СОГЛАСОВАНО</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center"/>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__________________________________</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должности</w:t>
            </w:r>
            <w:r w:rsidRPr="00011CC6">
              <w:rPr>
                <w:rFonts w:ascii="Times New Roman" w:eastAsia="Times New Roman" w:hAnsi="Times New Roman" w:cs="Times New Roman"/>
                <w:sz w:val="20"/>
                <w:szCs w:val="20"/>
                <w:lang w:eastAsia="ru-RU"/>
              </w:rPr>
              <w:t xml:space="preserve"> уполномоченно</w:t>
            </w:r>
            <w:r>
              <w:rPr>
                <w:rFonts w:ascii="Times New Roman" w:eastAsia="Times New Roman" w:hAnsi="Times New Roman" w:cs="Times New Roman"/>
                <w:sz w:val="20"/>
                <w:szCs w:val="20"/>
                <w:lang w:eastAsia="ru-RU"/>
              </w:rPr>
              <w:t>го</w:t>
            </w:r>
            <w:r w:rsidRPr="00011CC6">
              <w:rPr>
                <w:rFonts w:ascii="Times New Roman" w:eastAsia="Times New Roman" w:hAnsi="Times New Roman" w:cs="Times New Roman"/>
                <w:sz w:val="20"/>
                <w:szCs w:val="20"/>
                <w:lang w:eastAsia="ru-RU"/>
              </w:rPr>
              <w:t xml:space="preserve"> лиц</w:t>
            </w:r>
            <w:r>
              <w:rPr>
                <w:rFonts w:ascii="Times New Roman" w:eastAsia="Times New Roman" w:hAnsi="Times New Roman" w:cs="Times New Roman"/>
                <w:sz w:val="20"/>
                <w:szCs w:val="20"/>
                <w:lang w:eastAsia="ru-RU"/>
              </w:rPr>
              <w:t>а</w:t>
            </w:r>
            <w:r w:rsidRPr="00011C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органа-учредителя </w:t>
            </w:r>
            <w:r w:rsidRPr="00011CC6">
              <w:rPr>
                <w:rFonts w:ascii="Times New Roman" w:eastAsia="Times New Roman" w:hAnsi="Times New Roman" w:cs="Times New Roman"/>
                <w:sz w:val="20"/>
                <w:szCs w:val="20"/>
                <w:lang w:eastAsia="ru-RU"/>
              </w:rPr>
              <w:t>(для бюджетных учреждений) /</w:t>
            </w:r>
          </w:p>
          <w:p w:rsidR="00FB08B5" w:rsidRPr="00011CC6" w:rsidRDefault="00FB08B5" w:rsidP="00A90680">
            <w:pPr>
              <w:widowControl w:val="0"/>
              <w:autoSpaceDE w:val="0"/>
              <w:autoSpaceDN w:val="0"/>
              <w:ind w:left="142"/>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Председатель наблюдательного совета</w:t>
            </w:r>
            <w:r>
              <w:rPr>
                <w:rFonts w:ascii="Times New Roman" w:eastAsia="Times New Roman" w:hAnsi="Times New Roman" w:cs="Times New Roman"/>
                <w:sz w:val="20"/>
                <w:szCs w:val="20"/>
                <w:lang w:eastAsia="ru-RU"/>
              </w:rPr>
              <w:t xml:space="preserve"> (для а</w:t>
            </w:r>
            <w:r w:rsidRPr="00011CC6">
              <w:rPr>
                <w:rFonts w:ascii="Times New Roman" w:eastAsia="Times New Roman" w:hAnsi="Times New Roman" w:cs="Times New Roman"/>
                <w:sz w:val="20"/>
                <w:szCs w:val="20"/>
                <w:lang w:eastAsia="ru-RU"/>
              </w:rPr>
              <w:t>втономных учреждений)</w:t>
            </w:r>
            <w:r>
              <w:rPr>
                <w:rFonts w:ascii="Times New Roman" w:eastAsia="Times New Roman" w:hAnsi="Times New Roman" w:cs="Times New Roman"/>
                <w:sz w:val="20"/>
                <w:szCs w:val="20"/>
                <w:lang w:eastAsia="ru-RU"/>
              </w:rPr>
              <w:t xml:space="preserve"> </w:t>
            </w: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both"/>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________ _________________________</w:t>
            </w: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 xml:space="preserve">  (подпись)           (расшифровка подписи)</w:t>
            </w: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right"/>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"__" ___________ 20__ г.</w:t>
            </w:r>
          </w:p>
          <w:p w:rsidR="00FB08B5" w:rsidRPr="00433C91" w:rsidRDefault="00FB08B5" w:rsidP="00A90680">
            <w:pPr>
              <w:widowControl w:val="0"/>
              <w:autoSpaceDE w:val="0"/>
              <w:autoSpaceDN w:val="0"/>
              <w:jc w:val="both"/>
              <w:rPr>
                <w:rFonts w:ascii="Arial" w:eastAsia="Times New Roman" w:hAnsi="Arial" w:cs="Arial"/>
                <w:sz w:val="24"/>
                <w:szCs w:val="24"/>
                <w:lang w:eastAsia="ru-RU"/>
              </w:rPr>
            </w:pPr>
          </w:p>
        </w:tc>
        <w:tc>
          <w:tcPr>
            <w:tcW w:w="4785" w:type="dxa"/>
            <w:tcBorders>
              <w:top w:val="nil"/>
              <w:left w:val="nil"/>
              <w:bottom w:val="nil"/>
              <w:right w:val="nil"/>
            </w:tcBorders>
          </w:tcPr>
          <w:p w:rsidR="00FB08B5" w:rsidRPr="00011CC6" w:rsidRDefault="00FB08B5" w:rsidP="00A90680">
            <w:pPr>
              <w:widowControl w:val="0"/>
              <w:autoSpaceDE w:val="0"/>
              <w:autoSpaceDN w:val="0"/>
              <w:jc w:val="center"/>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УТВЕРЖДАЮ</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center"/>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__________________________________</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 xml:space="preserve"> (наименование должности уполномоченного лица)</w:t>
            </w:r>
          </w:p>
          <w:p w:rsidR="00FB08B5" w:rsidRPr="00011CC6" w:rsidRDefault="00FB08B5" w:rsidP="00A90680">
            <w:pPr>
              <w:widowControl w:val="0"/>
              <w:autoSpaceDE w:val="0"/>
              <w:autoSpaceDN w:val="0"/>
              <w:jc w:val="center"/>
              <w:rPr>
                <w:rFonts w:ascii="Times New Roman" w:eastAsia="Times New Roman" w:hAnsi="Times New Roman" w:cs="Times New Roman"/>
                <w:sz w:val="24"/>
                <w:szCs w:val="24"/>
                <w:lang w:eastAsia="ru-RU"/>
              </w:rPr>
            </w:pPr>
            <w:r w:rsidRPr="00011CC6">
              <w:rPr>
                <w:rFonts w:ascii="Times New Roman" w:eastAsia="Times New Roman" w:hAnsi="Times New Roman" w:cs="Times New Roman"/>
                <w:sz w:val="24"/>
                <w:szCs w:val="24"/>
                <w:lang w:eastAsia="ru-RU"/>
              </w:rPr>
              <w:t>__________________________________</w:t>
            </w:r>
          </w:p>
          <w:p w:rsidR="00FB08B5" w:rsidRPr="00011CC6" w:rsidRDefault="00FB08B5" w:rsidP="00FB08B5">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11CC6">
              <w:rPr>
                <w:rFonts w:ascii="Times New Roman" w:eastAsia="Times New Roman" w:hAnsi="Times New Roman" w:cs="Times New Roman"/>
                <w:sz w:val="20"/>
                <w:szCs w:val="20"/>
                <w:lang w:eastAsia="ru-RU"/>
              </w:rPr>
              <w:t>(наименование органа-учредителя (учреждения)</w:t>
            </w: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1CC6">
              <w:rPr>
                <w:rFonts w:ascii="Times New Roman" w:eastAsia="Times New Roman" w:hAnsi="Times New Roman" w:cs="Times New Roman"/>
                <w:sz w:val="24"/>
                <w:szCs w:val="24"/>
                <w:lang w:eastAsia="ru-RU"/>
              </w:rPr>
              <w:t>________ _________________________</w:t>
            </w:r>
          </w:p>
          <w:p w:rsidR="00FB08B5" w:rsidRPr="00011CC6" w:rsidRDefault="00FB08B5" w:rsidP="00A90680">
            <w:pPr>
              <w:widowControl w:val="0"/>
              <w:autoSpaceDE w:val="0"/>
              <w:autoSpaceDN w:val="0"/>
              <w:jc w:val="both"/>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11CC6">
              <w:rPr>
                <w:rFonts w:ascii="Times New Roman" w:eastAsia="Times New Roman" w:hAnsi="Times New Roman" w:cs="Times New Roman"/>
                <w:sz w:val="20"/>
                <w:szCs w:val="20"/>
                <w:lang w:eastAsia="ru-RU"/>
              </w:rPr>
              <w:t>(подпись)            (расшифровка подписи)</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p>
          <w:p w:rsidR="00FB08B5" w:rsidRPr="00011CC6" w:rsidRDefault="00FB08B5" w:rsidP="00A90680">
            <w:pPr>
              <w:widowControl w:val="0"/>
              <w:autoSpaceDE w:val="0"/>
              <w:autoSpaceDN w:val="0"/>
              <w:jc w:val="right"/>
              <w:rPr>
                <w:rFonts w:ascii="Times New Roman" w:eastAsia="Times New Roman" w:hAnsi="Times New Roman" w:cs="Times New Roman"/>
                <w:sz w:val="20"/>
                <w:szCs w:val="20"/>
                <w:lang w:eastAsia="ru-RU"/>
              </w:rPr>
            </w:pPr>
            <w:r w:rsidRPr="00011CC6">
              <w:rPr>
                <w:rFonts w:ascii="Times New Roman" w:eastAsia="Times New Roman" w:hAnsi="Times New Roman" w:cs="Times New Roman"/>
                <w:sz w:val="20"/>
                <w:szCs w:val="20"/>
                <w:lang w:eastAsia="ru-RU"/>
              </w:rPr>
              <w:t>"__" ___________ 20__ г.</w:t>
            </w:r>
          </w:p>
          <w:p w:rsidR="00FB08B5" w:rsidRPr="00011CC6" w:rsidRDefault="00FB08B5" w:rsidP="00A90680">
            <w:pPr>
              <w:widowControl w:val="0"/>
              <w:autoSpaceDE w:val="0"/>
              <w:autoSpaceDN w:val="0"/>
              <w:jc w:val="center"/>
              <w:rPr>
                <w:rFonts w:ascii="Times New Roman" w:eastAsia="Times New Roman" w:hAnsi="Times New Roman" w:cs="Times New Roman"/>
                <w:sz w:val="20"/>
                <w:szCs w:val="20"/>
                <w:lang w:eastAsia="ru-RU"/>
              </w:rPr>
            </w:pPr>
          </w:p>
        </w:tc>
        <w:tc>
          <w:tcPr>
            <w:tcW w:w="4785" w:type="dxa"/>
            <w:tcBorders>
              <w:top w:val="nil"/>
              <w:left w:val="nil"/>
              <w:bottom w:val="nil"/>
              <w:right w:val="nil"/>
            </w:tcBorders>
          </w:tcPr>
          <w:p w:rsidR="00FB08B5" w:rsidRPr="00FB08B5" w:rsidRDefault="00FB08B5" w:rsidP="00FB08B5">
            <w:pPr>
              <w:widowControl w:val="0"/>
              <w:autoSpaceDE w:val="0"/>
              <w:autoSpaceDN w:val="0"/>
              <w:jc w:val="both"/>
              <w:rPr>
                <w:rFonts w:ascii="Times New Roman" w:eastAsia="Times New Roman" w:hAnsi="Times New Roman" w:cs="Times New Roman"/>
                <w:sz w:val="24"/>
                <w:szCs w:val="24"/>
                <w:lang w:eastAsia="ru-RU"/>
              </w:rPr>
            </w:pPr>
          </w:p>
        </w:tc>
        <w:tc>
          <w:tcPr>
            <w:tcW w:w="4785" w:type="dxa"/>
            <w:tcBorders>
              <w:top w:val="nil"/>
              <w:left w:val="nil"/>
              <w:bottom w:val="nil"/>
              <w:right w:val="nil"/>
            </w:tcBorders>
          </w:tcPr>
          <w:p w:rsidR="00FB08B5" w:rsidRPr="00FB08B5" w:rsidRDefault="00FB08B5" w:rsidP="00FB08B5">
            <w:pPr>
              <w:widowControl w:val="0"/>
              <w:autoSpaceDE w:val="0"/>
              <w:autoSpaceDN w:val="0"/>
              <w:jc w:val="center"/>
              <w:rPr>
                <w:rFonts w:ascii="Times New Roman" w:eastAsia="Times New Roman" w:hAnsi="Times New Roman" w:cs="Times New Roman"/>
                <w:sz w:val="20"/>
                <w:szCs w:val="20"/>
                <w:lang w:eastAsia="ru-RU"/>
              </w:rPr>
            </w:pPr>
          </w:p>
        </w:tc>
      </w:tr>
    </w:tbl>
    <w:p w:rsidR="003F57B4" w:rsidRDefault="003F57B4" w:rsidP="00A77629">
      <w:pPr>
        <w:widowControl w:val="0"/>
        <w:autoSpaceDE w:val="0"/>
        <w:autoSpaceDN w:val="0"/>
        <w:spacing w:after="0" w:line="240" w:lineRule="auto"/>
        <w:jc w:val="center"/>
        <w:rPr>
          <w:rFonts w:ascii="Arial" w:eastAsia="Times New Roman" w:hAnsi="Arial" w:cs="Arial"/>
          <w:sz w:val="24"/>
          <w:szCs w:val="24"/>
          <w:lang w:eastAsia="ru-RU"/>
        </w:rPr>
      </w:pPr>
    </w:p>
    <w:p w:rsidR="00864651" w:rsidRDefault="00864651" w:rsidP="00A77629">
      <w:pPr>
        <w:widowControl w:val="0"/>
        <w:autoSpaceDE w:val="0"/>
        <w:autoSpaceDN w:val="0"/>
        <w:spacing w:after="0" w:line="240" w:lineRule="auto"/>
        <w:jc w:val="center"/>
        <w:rPr>
          <w:rFonts w:ascii="Arial" w:eastAsia="Times New Roman" w:hAnsi="Arial" w:cs="Arial"/>
          <w:sz w:val="24"/>
          <w:szCs w:val="24"/>
          <w:lang w:eastAsia="ru-RU"/>
        </w:rPr>
      </w:pPr>
    </w:p>
    <w:p w:rsidR="00860234" w:rsidRPr="003F57B4" w:rsidRDefault="00860234" w:rsidP="00A77629">
      <w:pPr>
        <w:widowControl w:val="0"/>
        <w:autoSpaceDE w:val="0"/>
        <w:autoSpaceDN w:val="0"/>
        <w:spacing w:after="0" w:line="240" w:lineRule="auto"/>
        <w:jc w:val="center"/>
        <w:rPr>
          <w:rFonts w:ascii="Arial" w:eastAsia="Times New Roman" w:hAnsi="Arial" w:cs="Arial"/>
          <w:sz w:val="24"/>
          <w:szCs w:val="24"/>
          <w:lang w:eastAsia="ru-RU"/>
        </w:rPr>
      </w:pPr>
    </w:p>
    <w:p w:rsidR="00A77629" w:rsidRPr="001741FA" w:rsidRDefault="00A77629"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741FA">
        <w:rPr>
          <w:rFonts w:ascii="Times New Roman" w:eastAsia="Times New Roman" w:hAnsi="Times New Roman" w:cs="Times New Roman"/>
          <w:sz w:val="24"/>
          <w:szCs w:val="20"/>
          <w:lang w:eastAsia="ru-RU"/>
        </w:rPr>
        <w:t>План финансово-хозяйственной деятельности на 20__ г.</w:t>
      </w:r>
    </w:p>
    <w:p w:rsidR="00A77629" w:rsidRPr="001741FA" w:rsidRDefault="00A77629"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741FA">
        <w:rPr>
          <w:rFonts w:ascii="Times New Roman" w:eastAsia="Times New Roman" w:hAnsi="Times New Roman" w:cs="Times New Roman"/>
          <w:sz w:val="24"/>
          <w:szCs w:val="20"/>
          <w:lang w:eastAsia="ru-RU"/>
        </w:rPr>
        <w:t xml:space="preserve">(на 20__ г. и плановый период 20__ и 20__ годов </w:t>
      </w:r>
      <w:r w:rsidRPr="001741FA">
        <w:rPr>
          <w:rFonts w:ascii="Times New Roman" w:eastAsia="Times New Roman" w:hAnsi="Times New Roman" w:cs="Times New Roman"/>
          <w:sz w:val="16"/>
          <w:szCs w:val="24"/>
          <w:lang w:eastAsia="ru-RU"/>
        </w:rPr>
        <w:t>&lt;1</w:t>
      </w:r>
      <w:proofErr w:type="gramStart"/>
      <w:r w:rsidRPr="001741FA">
        <w:rPr>
          <w:rFonts w:ascii="Times New Roman" w:eastAsia="Times New Roman" w:hAnsi="Times New Roman" w:cs="Times New Roman"/>
          <w:sz w:val="16"/>
          <w:szCs w:val="24"/>
          <w:lang w:eastAsia="ru-RU"/>
        </w:rPr>
        <w:t xml:space="preserve">&gt;  </w:t>
      </w:r>
      <w:r w:rsidRPr="001741FA">
        <w:rPr>
          <w:rFonts w:ascii="Times New Roman" w:eastAsia="Times New Roman" w:hAnsi="Times New Roman" w:cs="Times New Roman"/>
          <w:sz w:val="24"/>
          <w:szCs w:val="20"/>
          <w:lang w:eastAsia="ru-RU"/>
        </w:rPr>
        <w:t>)</w:t>
      </w:r>
      <w:proofErr w:type="gramEnd"/>
    </w:p>
    <w:p w:rsidR="0001548B" w:rsidRPr="001741FA" w:rsidRDefault="0001548B"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01548B" w:rsidRPr="001741FA" w:rsidRDefault="0001548B" w:rsidP="003978C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741FA">
        <w:rPr>
          <w:rFonts w:ascii="Times New Roman" w:eastAsia="Times New Roman" w:hAnsi="Times New Roman" w:cs="Times New Roman"/>
          <w:sz w:val="24"/>
          <w:szCs w:val="20"/>
          <w:lang w:eastAsia="ru-RU"/>
        </w:rPr>
        <w:t xml:space="preserve">от "__" ________ 20__ г. </w:t>
      </w:r>
      <w:r w:rsidRPr="001741FA">
        <w:rPr>
          <w:rFonts w:ascii="Times New Roman" w:eastAsia="Times New Roman" w:hAnsi="Times New Roman" w:cs="Times New Roman"/>
          <w:sz w:val="16"/>
          <w:szCs w:val="24"/>
          <w:lang w:eastAsia="ru-RU"/>
        </w:rPr>
        <w:t>&lt;2&gt;</w:t>
      </w:r>
    </w:p>
    <w:p w:rsidR="0001548B" w:rsidRPr="001741FA" w:rsidRDefault="0001548B" w:rsidP="0001548B">
      <w:pPr>
        <w:widowControl w:val="0"/>
        <w:autoSpaceDE w:val="0"/>
        <w:autoSpaceDN w:val="0"/>
        <w:spacing w:after="0" w:line="240" w:lineRule="auto"/>
        <w:rPr>
          <w:rFonts w:ascii="Times New Roman" w:eastAsia="Times New Roman" w:hAnsi="Times New Roman" w:cs="Times New Roman"/>
          <w:sz w:val="24"/>
          <w:szCs w:val="20"/>
          <w:lang w:eastAsia="ru-RU"/>
        </w:rPr>
      </w:pPr>
    </w:p>
    <w:p w:rsidR="0001548B" w:rsidRPr="001741FA" w:rsidRDefault="0001548B" w:rsidP="0001548B">
      <w:pPr>
        <w:widowControl w:val="0"/>
        <w:autoSpaceDE w:val="0"/>
        <w:autoSpaceDN w:val="0"/>
        <w:spacing w:after="0" w:line="240" w:lineRule="auto"/>
        <w:rPr>
          <w:rFonts w:ascii="Times New Roman" w:eastAsia="Times New Roman" w:hAnsi="Times New Roman" w:cs="Times New Roman"/>
          <w:sz w:val="24"/>
          <w:szCs w:val="20"/>
          <w:lang w:eastAsia="ru-RU"/>
        </w:rPr>
      </w:pPr>
    </w:p>
    <w:p w:rsidR="00FC7F00" w:rsidRPr="001741FA" w:rsidRDefault="00FC7F00" w:rsidP="0001548B">
      <w:pPr>
        <w:widowControl w:val="0"/>
        <w:autoSpaceDE w:val="0"/>
        <w:autoSpaceDN w:val="0"/>
        <w:spacing w:after="0" w:line="240" w:lineRule="auto"/>
        <w:rPr>
          <w:rFonts w:ascii="Times New Roman" w:eastAsia="Times New Roman" w:hAnsi="Times New Roman" w:cs="Times New Roman"/>
          <w:sz w:val="24"/>
          <w:szCs w:val="20"/>
          <w:lang w:eastAsia="ru-RU"/>
        </w:rPr>
      </w:pPr>
    </w:p>
    <w:p w:rsidR="002D2527" w:rsidRPr="002D2527" w:rsidRDefault="002D2527" w:rsidP="002D2527">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2D2527" w:rsidRPr="002D2527">
        <w:tc>
          <w:tcPr>
            <w:tcW w:w="5839" w:type="dxa"/>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jc w:val="center"/>
              <w:rPr>
                <w:rFonts w:ascii="Times New Roman" w:hAnsi="Times New Roman" w:cs="Times New Roman"/>
                <w:sz w:val="24"/>
                <w:szCs w:val="24"/>
              </w:rPr>
            </w:pPr>
            <w:r w:rsidRPr="002D2527">
              <w:rPr>
                <w:rFonts w:ascii="Times New Roman" w:hAnsi="Times New Roman" w:cs="Times New Roman"/>
                <w:sz w:val="24"/>
                <w:szCs w:val="24"/>
              </w:rPr>
              <w:t>Коды</w:t>
            </w:r>
          </w:p>
        </w:tc>
      </w:tr>
      <w:tr w:rsidR="002D2527" w:rsidRPr="002D2527">
        <w:tc>
          <w:tcPr>
            <w:tcW w:w="5839" w:type="dxa"/>
          </w:tcPr>
          <w:p w:rsidR="002D2527" w:rsidRPr="002D2527" w:rsidRDefault="002D2527" w:rsidP="002D2527">
            <w:pPr>
              <w:autoSpaceDE w:val="0"/>
              <w:autoSpaceDN w:val="0"/>
              <w:adjustRightInd w:val="0"/>
              <w:spacing w:after="0" w:line="240" w:lineRule="auto"/>
              <w:jc w:val="center"/>
              <w:rPr>
                <w:rFonts w:ascii="Times New Roman" w:hAnsi="Times New Roman" w:cs="Times New Roman"/>
                <w:sz w:val="24"/>
                <w:szCs w:val="24"/>
              </w:rPr>
            </w:pPr>
            <w:r w:rsidRPr="002D2527">
              <w:rPr>
                <w:rFonts w:ascii="Times New Roman" w:hAnsi="Times New Roman" w:cs="Times New Roman"/>
                <w:sz w:val="24"/>
                <w:szCs w:val="24"/>
              </w:rPr>
              <w:t>от "__" ________ 20__ г. &lt;2&gt;</w:t>
            </w: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vMerge w:val="restart"/>
            <w:vAlign w:val="bottom"/>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r w:rsidRPr="002D2527">
              <w:rPr>
                <w:rFonts w:ascii="Times New Roman" w:hAnsi="Times New Roman" w:cs="Times New Roman"/>
                <w:sz w:val="24"/>
                <w:szCs w:val="24"/>
              </w:rPr>
              <w:t>Орган, осуществляющий</w:t>
            </w:r>
          </w:p>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r w:rsidRPr="002D2527">
              <w:rPr>
                <w:rFonts w:ascii="Times New Roman" w:hAnsi="Times New Roman" w:cs="Times New Roman"/>
                <w:sz w:val="24"/>
                <w:szCs w:val="24"/>
              </w:rPr>
              <w:t>функции и полномочия учредителя ________________</w:t>
            </w: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vMerge/>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r w:rsidRPr="002D2527">
              <w:rPr>
                <w:rFonts w:ascii="Times New Roman" w:hAnsi="Times New Roman" w:cs="Times New Roman"/>
                <w:sz w:val="24"/>
                <w:szCs w:val="24"/>
              </w:rPr>
              <w:t>Учреждение ___________________________________</w:t>
            </w:r>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p>
        </w:tc>
      </w:tr>
      <w:tr w:rsidR="002D2527" w:rsidRPr="002D2527">
        <w:tc>
          <w:tcPr>
            <w:tcW w:w="5839" w:type="dxa"/>
          </w:tcPr>
          <w:p w:rsidR="002D2527" w:rsidRPr="002D2527" w:rsidRDefault="002D2527" w:rsidP="002D2527">
            <w:pPr>
              <w:autoSpaceDE w:val="0"/>
              <w:autoSpaceDN w:val="0"/>
              <w:adjustRightInd w:val="0"/>
              <w:spacing w:after="0" w:line="240" w:lineRule="auto"/>
              <w:rPr>
                <w:rFonts w:ascii="Times New Roman" w:hAnsi="Times New Roman" w:cs="Times New Roman"/>
                <w:sz w:val="24"/>
                <w:szCs w:val="24"/>
              </w:rPr>
            </w:pPr>
            <w:r w:rsidRPr="002D2527">
              <w:rPr>
                <w:rFonts w:ascii="Times New Roman" w:hAnsi="Times New Roman" w:cs="Times New Roman"/>
                <w:sz w:val="24"/>
                <w:szCs w:val="24"/>
              </w:rPr>
              <w:t xml:space="preserve">Единица измерения: </w:t>
            </w:r>
            <w:proofErr w:type="spellStart"/>
            <w:r w:rsidRPr="002D2527">
              <w:rPr>
                <w:rFonts w:ascii="Times New Roman" w:hAnsi="Times New Roman" w:cs="Times New Roman"/>
                <w:sz w:val="24"/>
                <w:szCs w:val="24"/>
              </w:rPr>
              <w:t>руб</w:t>
            </w:r>
            <w:proofErr w:type="spellEnd"/>
          </w:p>
        </w:tc>
        <w:tc>
          <w:tcPr>
            <w:tcW w:w="2438" w:type="dxa"/>
            <w:tcBorders>
              <w:right w:val="single" w:sz="4" w:space="0" w:color="auto"/>
            </w:tcBorders>
          </w:tcPr>
          <w:p w:rsidR="002D2527" w:rsidRPr="002D2527" w:rsidRDefault="002D2527" w:rsidP="002D2527">
            <w:pPr>
              <w:autoSpaceDE w:val="0"/>
              <w:autoSpaceDN w:val="0"/>
              <w:adjustRightInd w:val="0"/>
              <w:spacing w:after="0" w:line="240" w:lineRule="auto"/>
              <w:jc w:val="right"/>
              <w:rPr>
                <w:rFonts w:ascii="Times New Roman" w:hAnsi="Times New Roman" w:cs="Times New Roman"/>
                <w:sz w:val="24"/>
                <w:szCs w:val="24"/>
              </w:rPr>
            </w:pPr>
            <w:r w:rsidRPr="002D2527">
              <w:rPr>
                <w:rFonts w:ascii="Times New Roman" w:hAnsi="Times New Roman" w:cs="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2D2527" w:rsidRPr="002D2527" w:rsidRDefault="002D2527" w:rsidP="002D2527">
            <w:pPr>
              <w:autoSpaceDE w:val="0"/>
              <w:autoSpaceDN w:val="0"/>
              <w:adjustRightInd w:val="0"/>
              <w:spacing w:after="0" w:line="240" w:lineRule="auto"/>
              <w:jc w:val="center"/>
              <w:rPr>
                <w:rFonts w:ascii="Times New Roman" w:hAnsi="Times New Roman" w:cs="Times New Roman"/>
                <w:sz w:val="24"/>
                <w:szCs w:val="24"/>
              </w:rPr>
            </w:pPr>
            <w:r w:rsidRPr="002D2527">
              <w:rPr>
                <w:rFonts w:ascii="Times New Roman" w:hAnsi="Times New Roman" w:cs="Times New Roman"/>
                <w:sz w:val="24"/>
                <w:szCs w:val="24"/>
              </w:rPr>
              <w:t>383</w:t>
            </w:r>
          </w:p>
        </w:tc>
      </w:tr>
    </w:tbl>
    <w:p w:rsidR="002D2527" w:rsidRPr="002D2527" w:rsidRDefault="002D2527" w:rsidP="002D2527">
      <w:pPr>
        <w:autoSpaceDE w:val="0"/>
        <w:autoSpaceDN w:val="0"/>
        <w:adjustRightInd w:val="0"/>
        <w:spacing w:after="0" w:line="240" w:lineRule="auto"/>
        <w:jc w:val="both"/>
        <w:rPr>
          <w:rFonts w:ascii="Times New Roman" w:hAnsi="Times New Roman" w:cs="Times New Roman"/>
          <w:sz w:val="24"/>
          <w:szCs w:val="24"/>
        </w:rPr>
      </w:pPr>
    </w:p>
    <w:p w:rsidR="00E32224" w:rsidRPr="001741FA" w:rsidRDefault="00E32224"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A77629" w:rsidRPr="001741FA" w:rsidRDefault="00A77629" w:rsidP="00A776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77629" w:rsidRDefault="00A77629" w:rsidP="00A77629">
      <w:pPr>
        <w:widowControl w:val="0"/>
        <w:autoSpaceDE w:val="0"/>
        <w:autoSpaceDN w:val="0"/>
        <w:spacing w:after="0" w:line="240" w:lineRule="auto"/>
        <w:jc w:val="both"/>
        <w:rPr>
          <w:rFonts w:ascii="Courier New" w:eastAsia="Times New Roman" w:hAnsi="Courier New" w:cs="Courier New"/>
          <w:sz w:val="20"/>
          <w:szCs w:val="20"/>
          <w:lang w:eastAsia="ru-RU"/>
        </w:rPr>
      </w:pPr>
    </w:p>
    <w:p w:rsidR="00A77629" w:rsidRDefault="00A77629" w:rsidP="00A77629">
      <w:pPr>
        <w:widowControl w:val="0"/>
        <w:autoSpaceDE w:val="0"/>
        <w:autoSpaceDN w:val="0"/>
        <w:spacing w:after="0" w:line="240" w:lineRule="auto"/>
        <w:jc w:val="both"/>
        <w:rPr>
          <w:rFonts w:ascii="Courier New" w:eastAsia="Times New Roman" w:hAnsi="Courier New" w:cs="Courier New"/>
          <w:sz w:val="20"/>
          <w:szCs w:val="20"/>
          <w:lang w:eastAsia="ru-RU"/>
        </w:rPr>
      </w:pPr>
    </w:p>
    <w:p w:rsidR="00A77629" w:rsidRDefault="00A77629" w:rsidP="00A77629">
      <w:pPr>
        <w:widowControl w:val="0"/>
        <w:autoSpaceDE w:val="0"/>
        <w:autoSpaceDN w:val="0"/>
        <w:spacing w:after="0" w:line="240" w:lineRule="auto"/>
        <w:jc w:val="both"/>
        <w:rPr>
          <w:rFonts w:ascii="Courier New" w:eastAsia="Times New Roman" w:hAnsi="Courier New" w:cs="Courier New"/>
          <w:sz w:val="20"/>
          <w:szCs w:val="20"/>
          <w:lang w:eastAsia="ru-RU"/>
        </w:rPr>
      </w:pPr>
    </w:p>
    <w:p w:rsidR="00A77629" w:rsidRDefault="00A77629" w:rsidP="00A77629">
      <w:pPr>
        <w:spacing w:after="0"/>
        <w:rPr>
          <w:rFonts w:ascii="Calibri" w:eastAsia="Calibri" w:hAnsi="Calibri" w:cs="Times New Roman"/>
        </w:rPr>
        <w:sectPr w:rsidR="00A77629">
          <w:pgSz w:w="11906" w:h="16838"/>
          <w:pgMar w:top="1134" w:right="851" w:bottom="851" w:left="1701" w:header="709" w:footer="414" w:gutter="0"/>
          <w:pgNumType w:start="1"/>
          <w:cols w:space="720"/>
        </w:sectPr>
      </w:pPr>
    </w:p>
    <w:p w:rsidR="00A77629" w:rsidRPr="001741FA" w:rsidRDefault="00A77629" w:rsidP="00A77629">
      <w:pPr>
        <w:jc w:val="center"/>
        <w:rPr>
          <w:rFonts w:ascii="Times New Roman" w:hAnsi="Times New Roman" w:cs="Times New Roman"/>
        </w:rPr>
      </w:pPr>
      <w:r w:rsidRPr="001741FA">
        <w:rPr>
          <w:rFonts w:ascii="Times New Roman" w:hAnsi="Times New Roman" w:cs="Times New Roman"/>
        </w:rPr>
        <w:lastRenderedPageBreak/>
        <w:t>Раздел 1. Поступления и выплаты</w:t>
      </w:r>
    </w:p>
    <w:p w:rsidR="00A77629" w:rsidRPr="001741FA" w:rsidRDefault="00A77629" w:rsidP="00A77629">
      <w:pPr>
        <w:jc w:val="center"/>
        <w:rPr>
          <w:rFonts w:ascii="Times New Roman" w:hAnsi="Times New Roman" w:cs="Times New Roman"/>
        </w:rPr>
      </w:pPr>
      <w:r w:rsidRPr="001741FA">
        <w:rPr>
          <w:rFonts w:ascii="Times New Roman" w:hAnsi="Times New Roman" w:cs="Times New Roman"/>
        </w:rPr>
        <w:t>1.1 Поступления</w:t>
      </w:r>
    </w:p>
    <w:tbl>
      <w:tblPr>
        <w:tblW w:w="14526" w:type="dxa"/>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96"/>
        <w:gridCol w:w="987"/>
        <w:gridCol w:w="1412"/>
        <w:gridCol w:w="1693"/>
        <w:gridCol w:w="1693"/>
        <w:gridCol w:w="1750"/>
        <w:gridCol w:w="2195"/>
      </w:tblGrid>
      <w:tr w:rsidR="00280C79" w:rsidRPr="001741FA" w:rsidTr="00E73FC2">
        <w:trPr>
          <w:trHeight w:val="188"/>
        </w:trPr>
        <w:tc>
          <w:tcPr>
            <w:tcW w:w="4796" w:type="dxa"/>
            <w:vMerge w:val="restart"/>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Наименование показателя</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Код строки</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Код по бюджетной классификации РФ </w:t>
            </w:r>
            <w:r w:rsidRPr="001741FA">
              <w:rPr>
                <w:rFonts w:ascii="Times New Roman" w:eastAsia="Times New Roman" w:hAnsi="Times New Roman" w:cs="Times New Roman"/>
                <w:sz w:val="16"/>
                <w:szCs w:val="16"/>
                <w:lang w:eastAsia="ru-RU"/>
              </w:rPr>
              <w:t>&lt;3&gt;</w:t>
            </w:r>
          </w:p>
        </w:tc>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Сумма</w:t>
            </w:r>
          </w:p>
        </w:tc>
      </w:tr>
      <w:tr w:rsidR="00280C79" w:rsidRPr="001741FA" w:rsidTr="00E73FC2">
        <w:trPr>
          <w:trHeight w:val="144"/>
        </w:trPr>
        <w:tc>
          <w:tcPr>
            <w:tcW w:w="4796"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spacing w:after="0" w:line="240" w:lineRule="auto"/>
              <w:jc w:val="center"/>
              <w:rPr>
                <w:rFonts w:ascii="Times New Roman" w:eastAsia="Times New Roman"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spacing w:after="0" w:line="240" w:lineRule="auto"/>
              <w:jc w:val="center"/>
              <w:rPr>
                <w:rFonts w:ascii="Times New Roman" w:eastAsia="Times New Roman" w:hAnsi="Times New Roman" w:cs="Times New Roman"/>
                <w:lang w:eastAsia="ru-RU"/>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spacing w:after="0" w:line="240" w:lineRule="auto"/>
              <w:jc w:val="center"/>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текущий финансовый год</w:t>
            </w:r>
          </w:p>
        </w:tc>
        <w:tc>
          <w:tcPr>
            <w:tcW w:w="1693" w:type="dxa"/>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первый год планового периода</w:t>
            </w:r>
          </w:p>
        </w:tc>
        <w:tc>
          <w:tcPr>
            <w:tcW w:w="1750" w:type="dxa"/>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второй год планового периода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за пределами планового периода</w:t>
            </w:r>
          </w:p>
        </w:tc>
      </w:tr>
      <w:tr w:rsidR="00280C79" w:rsidRPr="001741FA" w:rsidTr="00E73FC2">
        <w:trPr>
          <w:trHeight w:val="198"/>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1</w:t>
            </w:r>
          </w:p>
        </w:tc>
        <w:tc>
          <w:tcPr>
            <w:tcW w:w="987"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3</w:t>
            </w:r>
          </w:p>
        </w:tc>
        <w:tc>
          <w:tcPr>
            <w:tcW w:w="1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50"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95"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280C79" w:rsidRPr="001741FA" w:rsidTr="00E73FC2">
        <w:trPr>
          <w:trHeight w:val="14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Остаток средств на начало текущего финансового года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5</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0001</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Остаток средств на конец текущего финансового года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5</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0002</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Доходы,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1000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r>
      <w:tr w:rsidR="00280C79" w:rsidRPr="001741FA" w:rsidTr="00E73FC2">
        <w:trPr>
          <w:trHeight w:val="389"/>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в том числе:</w:t>
            </w:r>
          </w:p>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доходы от собственности,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1100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120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28"/>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1110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477"/>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доходы от оказания услуг, работ, компенсации затрат учреждений,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1200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130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6341E4">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p w:rsidR="00280C79" w:rsidRPr="001741FA" w:rsidRDefault="00280C79" w:rsidP="006341E4">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1210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130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311"/>
        </w:trPr>
        <w:tc>
          <w:tcPr>
            <w:tcW w:w="4796" w:type="dxa"/>
            <w:tcBorders>
              <w:top w:val="single" w:sz="4" w:space="0" w:color="auto"/>
              <w:left w:val="single" w:sz="4" w:space="0" w:color="auto"/>
              <w:bottom w:val="single" w:sz="4" w:space="0" w:color="auto"/>
              <w:right w:val="single" w:sz="4" w:space="0" w:color="auto"/>
            </w:tcBorders>
          </w:tcPr>
          <w:p w:rsidR="00A90680" w:rsidRPr="00A90680" w:rsidRDefault="00E73FC2" w:rsidP="00E73FC2">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lastRenderedPageBreak/>
              <w:t xml:space="preserve"> </w:t>
            </w:r>
            <w:r w:rsidR="00A90680" w:rsidRPr="00A90680">
              <w:rPr>
                <w:rFonts w:ascii="Times New Roman" w:hAnsi="Times New Roman" w:cs="Times New Roman"/>
                <w:i/>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p w:rsidR="00280C79" w:rsidRPr="001741FA" w:rsidRDefault="00280C79" w:rsidP="006341E4">
            <w:pPr>
              <w:widowControl w:val="0"/>
              <w:autoSpaceDE w:val="0"/>
              <w:autoSpaceDN w:val="0"/>
              <w:spacing w:after="0" w:line="240" w:lineRule="auto"/>
              <w:ind w:left="284"/>
              <w:rPr>
                <w:rFonts w:ascii="Times New Roman" w:eastAsia="Times New Roman" w:hAnsi="Times New Roman" w:cs="Times New Roman"/>
                <w:i/>
                <w:lang w:eastAsia="ru-RU"/>
              </w:rPr>
            </w:pPr>
          </w:p>
        </w:tc>
        <w:tc>
          <w:tcPr>
            <w:tcW w:w="987" w:type="dxa"/>
            <w:tcBorders>
              <w:top w:val="single" w:sz="4" w:space="0" w:color="auto"/>
              <w:left w:val="single" w:sz="4" w:space="0" w:color="auto"/>
              <w:bottom w:val="single" w:sz="4" w:space="0" w:color="auto"/>
              <w:right w:val="single" w:sz="4" w:space="0" w:color="auto"/>
            </w:tcBorders>
            <w:vAlign w:val="bottom"/>
          </w:tcPr>
          <w:p w:rsidR="00280C79" w:rsidRPr="001741FA" w:rsidRDefault="00E73FC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E73FC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tcPr>
          <w:p w:rsidR="00280C79" w:rsidRPr="00A90680" w:rsidRDefault="00A90680" w:rsidP="006341E4">
            <w:pPr>
              <w:widowControl w:val="0"/>
              <w:autoSpaceDE w:val="0"/>
              <w:autoSpaceDN w:val="0"/>
              <w:spacing w:after="0" w:line="240" w:lineRule="auto"/>
              <w:ind w:left="284"/>
              <w:rPr>
                <w:rFonts w:ascii="Times New Roman" w:eastAsia="Times New Roman" w:hAnsi="Times New Roman" w:cs="Times New Roman"/>
                <w:i/>
                <w:lang w:eastAsia="ru-RU"/>
              </w:rPr>
            </w:pPr>
            <w:r w:rsidRPr="00A90680">
              <w:rPr>
                <w:rStyle w:val="krista-excel-wrapper-spancontainer"/>
                <w:rFonts w:ascii="Times New Roman" w:hAnsi="Times New Roman" w:cs="Times New Roman"/>
                <w:i/>
              </w:rPr>
              <w:t>доходы от приносящей доход деятельности</w:t>
            </w:r>
          </w:p>
        </w:tc>
        <w:tc>
          <w:tcPr>
            <w:tcW w:w="98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1230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130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tcPr>
          <w:p w:rsidR="00280C79" w:rsidRPr="001741FA" w:rsidRDefault="00280C79" w:rsidP="006341E4">
            <w:pPr>
              <w:widowControl w:val="0"/>
              <w:autoSpaceDE w:val="0"/>
              <w:autoSpaceDN w:val="0"/>
              <w:spacing w:after="0" w:line="240" w:lineRule="auto"/>
              <w:ind w:left="284"/>
              <w:rPr>
                <w:rFonts w:ascii="Times New Roman" w:eastAsia="Times New Roman"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51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доходы от штрафов, пеней, иных сумм принудительного изъятия,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1300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140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336"/>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1310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140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безвозмездные денежные поступления,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1400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150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451"/>
        </w:trPr>
        <w:tc>
          <w:tcPr>
            <w:tcW w:w="4796" w:type="dxa"/>
            <w:tcBorders>
              <w:top w:val="single" w:sz="4" w:space="0" w:color="auto"/>
              <w:left w:val="single" w:sz="4" w:space="0" w:color="auto"/>
              <w:bottom w:val="single" w:sz="4" w:space="0" w:color="auto"/>
              <w:right w:val="single" w:sz="4" w:space="0" w:color="auto"/>
            </w:tcBorders>
            <w:hideMark/>
          </w:tcPr>
          <w:p w:rsidR="00A90680" w:rsidRPr="001741FA" w:rsidRDefault="00A90680" w:rsidP="00A90680">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p w:rsidR="00280C79" w:rsidRPr="001741FA" w:rsidRDefault="00A90680" w:rsidP="00A90680">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целевые субсидии</w:t>
            </w:r>
          </w:p>
        </w:tc>
        <w:tc>
          <w:tcPr>
            <w:tcW w:w="987" w:type="dxa"/>
            <w:tcBorders>
              <w:top w:val="single" w:sz="4" w:space="0" w:color="auto"/>
              <w:left w:val="single" w:sz="4" w:space="0" w:color="auto"/>
              <w:bottom w:val="single" w:sz="4" w:space="0" w:color="auto"/>
              <w:right w:val="single" w:sz="4" w:space="0" w:color="auto"/>
            </w:tcBorders>
            <w:vAlign w:val="bottom"/>
          </w:tcPr>
          <w:p w:rsidR="00280C79" w:rsidRPr="001741FA" w:rsidRDefault="00A90680" w:rsidP="00A9068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A90680" w:rsidP="00A9068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514"/>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A90680" w:rsidP="00A90680">
            <w:pPr>
              <w:widowControl w:val="0"/>
              <w:autoSpaceDE w:val="0"/>
              <w:autoSpaceDN w:val="0"/>
              <w:spacing w:after="0" w:line="240" w:lineRule="auto"/>
              <w:ind w:left="80"/>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   </w:t>
            </w:r>
            <w:r w:rsidRPr="001741FA">
              <w:rPr>
                <w:rFonts w:ascii="Times New Roman" w:eastAsia="Times New Roman" w:hAnsi="Times New Roman" w:cs="Times New Roman"/>
                <w:i/>
                <w:lang w:eastAsia="ru-RU"/>
              </w:rPr>
              <w:t xml:space="preserve">субсидии на осуществление капитальных </w:t>
            </w:r>
            <w:r>
              <w:rPr>
                <w:rFonts w:ascii="Times New Roman" w:eastAsia="Times New Roman" w:hAnsi="Times New Roman" w:cs="Times New Roman"/>
                <w:i/>
                <w:lang w:eastAsia="ru-RU"/>
              </w:rPr>
              <w:t xml:space="preserve">           </w:t>
            </w:r>
            <w:r w:rsidRPr="001741FA">
              <w:rPr>
                <w:rFonts w:ascii="Times New Roman" w:eastAsia="Times New Roman" w:hAnsi="Times New Roman" w:cs="Times New Roman"/>
                <w:i/>
                <w:lang w:eastAsia="ru-RU"/>
              </w:rPr>
              <w:t>вложений</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A90680" w:rsidP="00A9068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1420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rsidP="00A90680">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w:t>
            </w:r>
            <w:r w:rsidR="00A90680">
              <w:rPr>
                <w:rFonts w:ascii="Times New Roman" w:eastAsia="Times New Roman" w:hAnsi="Times New Roman" w:cs="Times New Roman"/>
                <w:lang w:eastAsia="ru-RU"/>
              </w:rPr>
              <w:t>50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4"/>
        </w:trPr>
        <w:tc>
          <w:tcPr>
            <w:tcW w:w="4796" w:type="dxa"/>
            <w:tcBorders>
              <w:top w:val="single" w:sz="4" w:space="0" w:color="auto"/>
              <w:left w:val="single" w:sz="4" w:space="0" w:color="auto"/>
              <w:bottom w:val="single" w:sz="4" w:space="0" w:color="auto"/>
              <w:right w:val="single" w:sz="4" w:space="0" w:color="auto"/>
            </w:tcBorders>
            <w:hideMark/>
          </w:tcPr>
          <w:p w:rsidR="00A90680" w:rsidRPr="001741FA" w:rsidRDefault="00A90680" w:rsidP="001513A9">
            <w:pPr>
              <w:widowControl w:val="0"/>
              <w:autoSpaceDE w:val="0"/>
              <w:autoSpaceDN w:val="0"/>
              <w:spacing w:after="0" w:line="240" w:lineRule="auto"/>
              <w:ind w:left="284"/>
              <w:rPr>
                <w:rFonts w:ascii="Times New Roman" w:eastAsia="Times New Roman" w:hAnsi="Times New Roman" w:cs="Times New Roman"/>
                <w:i/>
                <w:lang w:eastAsia="ru-RU"/>
              </w:rPr>
            </w:pP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rsidP="00A90680">
            <w:pPr>
              <w:widowControl w:val="0"/>
              <w:autoSpaceDE w:val="0"/>
              <w:autoSpaceDN w:val="0"/>
              <w:spacing w:after="0" w:line="240" w:lineRule="auto"/>
              <w:jc w:val="center"/>
              <w:rPr>
                <w:rFonts w:ascii="Times New Roman" w:eastAsia="Times New Roman" w:hAnsi="Times New Roman" w:cs="Times New Roman"/>
                <w:lang w:eastAsia="ru-RU"/>
              </w:rPr>
            </w:pP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A90680" w:rsidP="001513A9">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lang w:eastAsia="ru-RU"/>
              </w:rPr>
              <w:t>прочие доходы,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A90680" w:rsidP="00A90680">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15</w:t>
            </w:r>
            <w:r>
              <w:rPr>
                <w:rFonts w:ascii="Times New Roman" w:eastAsia="Times New Roman" w:hAnsi="Times New Roman" w:cs="Times New Roman"/>
                <w:lang w:eastAsia="ru-RU"/>
              </w:rPr>
              <w:t>00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A90680">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180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63"/>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доходы от операций с активами, всего</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1900</w:t>
            </w:r>
          </w:p>
        </w:tc>
        <w:tc>
          <w:tcPr>
            <w:tcW w:w="141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317128"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tcPr>
          <w:p w:rsidR="00317128" w:rsidRPr="001741FA" w:rsidRDefault="00317128" w:rsidP="001513A9">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tc>
        <w:tc>
          <w:tcPr>
            <w:tcW w:w="987"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412"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250"/>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 xml:space="preserve">прочие поступления, всего </w:t>
            </w:r>
            <w:r w:rsidR="00524163">
              <w:rPr>
                <w:rFonts w:ascii="Times New Roman" w:eastAsia="Times New Roman" w:hAnsi="Times New Roman" w:cs="Times New Roman"/>
                <w:i/>
                <w:sz w:val="16"/>
                <w:szCs w:val="16"/>
                <w:lang w:eastAsia="ru-RU"/>
              </w:rPr>
              <w:t>&lt;</w:t>
            </w:r>
            <w:r w:rsidR="00943ED3">
              <w:rPr>
                <w:rFonts w:ascii="Times New Roman" w:eastAsia="Times New Roman" w:hAnsi="Times New Roman" w:cs="Times New Roman"/>
                <w:i/>
                <w:sz w:val="16"/>
                <w:szCs w:val="16"/>
                <w:lang w:eastAsia="ru-RU"/>
              </w:rPr>
              <w:t>6</w:t>
            </w:r>
            <w:r w:rsidRPr="001741FA">
              <w:rPr>
                <w:rFonts w:ascii="Times New Roman" w:eastAsia="Times New Roman" w:hAnsi="Times New Roman" w:cs="Times New Roman"/>
                <w:i/>
                <w:sz w:val="16"/>
                <w:szCs w:val="16"/>
                <w:lang w:eastAsia="ru-RU"/>
              </w:rPr>
              <w:t>&gt;</w:t>
            </w:r>
            <w:r w:rsidRPr="001741FA">
              <w:rPr>
                <w:rFonts w:ascii="Times New Roman" w:eastAsia="Times New Roman" w:hAnsi="Times New Roman" w:cs="Times New Roman"/>
                <w:i/>
                <w:lang w:eastAsia="ru-RU"/>
              </w:rPr>
              <w:t xml:space="preserve">   </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1980</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028"/>
        </w:trPr>
        <w:tc>
          <w:tcPr>
            <w:tcW w:w="4796" w:type="dxa"/>
            <w:tcBorders>
              <w:top w:val="single" w:sz="4" w:space="0" w:color="auto"/>
              <w:left w:val="single" w:sz="4" w:space="0" w:color="auto"/>
              <w:bottom w:val="single" w:sz="4" w:space="0" w:color="auto"/>
              <w:right w:val="single" w:sz="4" w:space="0" w:color="auto"/>
            </w:tcBorders>
            <w:hideMark/>
          </w:tcPr>
          <w:p w:rsidR="00280C79" w:rsidRPr="001741FA" w:rsidRDefault="00280C79" w:rsidP="001513A9">
            <w:pPr>
              <w:widowControl w:val="0"/>
              <w:autoSpaceDE w:val="0"/>
              <w:autoSpaceDN w:val="0"/>
              <w:spacing w:after="0" w:line="240" w:lineRule="auto"/>
              <w:ind w:left="284"/>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из них:</w:t>
            </w:r>
          </w:p>
          <w:p w:rsidR="00280C79" w:rsidRPr="001741FA" w:rsidRDefault="00280C79" w:rsidP="001513A9">
            <w:pPr>
              <w:widowControl w:val="0"/>
              <w:autoSpaceDE w:val="0"/>
              <w:autoSpaceDN w:val="0"/>
              <w:spacing w:after="0" w:line="240" w:lineRule="auto"/>
              <w:ind w:left="284"/>
              <w:rPr>
                <w:rFonts w:ascii="Times New Roman" w:eastAsia="Times New Roman" w:hAnsi="Times New Roman" w:cs="Times New Roman"/>
                <w:lang w:eastAsia="ru-RU"/>
              </w:rPr>
            </w:pPr>
            <w:r w:rsidRPr="001741FA">
              <w:rPr>
                <w:rFonts w:ascii="Times New Roman" w:eastAsia="Times New Roman" w:hAnsi="Times New Roman" w:cs="Times New Roman"/>
                <w:i/>
                <w:lang w:eastAsia="ru-RU"/>
              </w:rPr>
              <w:t>увеличение остатков денежных средств за счет возврата дебиторской задолженности прошлых лет</w:t>
            </w:r>
          </w:p>
        </w:tc>
        <w:tc>
          <w:tcPr>
            <w:tcW w:w="987"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1981</w:t>
            </w:r>
          </w:p>
        </w:tc>
        <w:tc>
          <w:tcPr>
            <w:tcW w:w="141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510</w:t>
            </w: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5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2195"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bl>
    <w:p w:rsidR="00A77629" w:rsidRPr="001741FA" w:rsidRDefault="00A77629" w:rsidP="00A77629">
      <w:pPr>
        <w:rPr>
          <w:rFonts w:ascii="Times New Roman" w:hAnsi="Times New Roman" w:cs="Times New Roman"/>
        </w:rPr>
      </w:pPr>
    </w:p>
    <w:p w:rsidR="00A77629" w:rsidRPr="001741FA" w:rsidRDefault="00A77629"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741FA">
        <w:rPr>
          <w:rFonts w:ascii="Times New Roman" w:eastAsia="Times New Roman" w:hAnsi="Times New Roman" w:cs="Times New Roman"/>
          <w:sz w:val="24"/>
          <w:szCs w:val="20"/>
          <w:lang w:eastAsia="ru-RU"/>
        </w:rPr>
        <w:t>1.2 Выплаты</w:t>
      </w:r>
    </w:p>
    <w:p w:rsidR="00A77629" w:rsidRPr="001741FA" w:rsidRDefault="00A77629" w:rsidP="00A77629">
      <w:pPr>
        <w:widowControl w:val="0"/>
        <w:autoSpaceDE w:val="0"/>
        <w:autoSpaceDN w:val="0"/>
        <w:spacing w:after="0" w:line="240" w:lineRule="auto"/>
        <w:jc w:val="center"/>
        <w:rPr>
          <w:rFonts w:ascii="Times New Roman" w:eastAsia="Times New Roman" w:hAnsi="Times New Roman" w:cs="Times New Roman"/>
          <w:sz w:val="24"/>
          <w:szCs w:val="20"/>
          <w:lang w:eastAsia="ru-RU"/>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850"/>
        <w:gridCol w:w="1276"/>
        <w:gridCol w:w="1560"/>
        <w:gridCol w:w="1559"/>
        <w:gridCol w:w="1417"/>
        <w:gridCol w:w="1276"/>
        <w:gridCol w:w="1134"/>
        <w:gridCol w:w="1134"/>
        <w:gridCol w:w="1702"/>
      </w:tblGrid>
      <w:tr w:rsidR="00280C79" w:rsidRPr="001741FA" w:rsidTr="00E73FC2">
        <w:tc>
          <w:tcPr>
            <w:tcW w:w="2693"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Код строки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Код по бюджетной классификации РФ </w:t>
            </w:r>
            <w:r w:rsidRPr="001741FA">
              <w:rPr>
                <w:rFonts w:ascii="Times New Roman" w:eastAsia="Times New Roman" w:hAnsi="Times New Roman" w:cs="Times New Roman"/>
                <w:sz w:val="16"/>
                <w:szCs w:val="16"/>
                <w:lang w:eastAsia="ru-RU"/>
              </w:rPr>
              <w:t>&lt;3&gt;</w:t>
            </w:r>
            <w:r w:rsidRPr="001741FA">
              <w:rPr>
                <w:rFonts w:ascii="Times New Roman" w:eastAsia="Times New Roman" w:hAnsi="Times New Roman" w:cs="Times New Roman"/>
                <w:lang w:eastAsia="ru-RU"/>
              </w:rPr>
              <w:t xml:space="preserve">  </w:t>
            </w:r>
          </w:p>
        </w:tc>
        <w:tc>
          <w:tcPr>
            <w:tcW w:w="9782" w:type="dxa"/>
            <w:gridSpan w:val="7"/>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Сумма</w:t>
            </w:r>
          </w:p>
        </w:tc>
      </w:tr>
      <w:tr w:rsidR="00280C79" w:rsidRPr="001741FA" w:rsidTr="00E73FC2">
        <w:trPr>
          <w:trHeight w:val="40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текущий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первый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20__ г. второй год планового периода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за пределами планового периода</w:t>
            </w:r>
          </w:p>
        </w:tc>
      </w:tr>
      <w:tr w:rsidR="00280C79" w:rsidRPr="001741FA" w:rsidTr="00E73FC2">
        <w:trPr>
          <w:cantSplit/>
          <w:trHeight w:val="432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Всего</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280C79" w:rsidRPr="001741FA" w:rsidRDefault="00280C79">
            <w:pPr>
              <w:widowControl w:val="0"/>
              <w:autoSpaceDE w:val="0"/>
              <w:autoSpaceDN w:val="0"/>
              <w:spacing w:after="0" w:line="240" w:lineRule="auto"/>
              <w:ind w:left="113" w:right="113"/>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за счет субсидии на финансовое обеспечение выполнения государственного (муниципального) задания за счет средств бюджета</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280C79" w:rsidRPr="001741FA" w:rsidRDefault="00280C79">
            <w:pPr>
              <w:widowControl w:val="0"/>
              <w:tabs>
                <w:tab w:val="left" w:pos="301"/>
                <w:tab w:val="center" w:pos="718"/>
              </w:tabs>
              <w:autoSpaceDE w:val="0"/>
              <w:autoSpaceDN w:val="0"/>
              <w:spacing w:after="0" w:line="240" w:lineRule="auto"/>
              <w:ind w:left="113" w:right="113"/>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за счет субсидии, предоставляемой в соответствии с абзацем вторым пункта 1 статьи 78.1 Бюджетного кодекса РФ</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80C79" w:rsidRPr="001741FA" w:rsidRDefault="00280C79">
            <w:pPr>
              <w:widowControl w:val="0"/>
              <w:autoSpaceDE w:val="0"/>
              <w:autoSpaceDN w:val="0"/>
              <w:spacing w:after="0" w:line="240" w:lineRule="auto"/>
              <w:ind w:left="113" w:right="113"/>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за счет поступлений от оказания услуг (выполнения работ) на платной основе и от иной приносящей доход деятельности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0C79" w:rsidRPr="001741FA" w:rsidRDefault="00280C79">
            <w:pPr>
              <w:spacing w:after="0" w:line="240" w:lineRule="auto"/>
              <w:rPr>
                <w:rFonts w:ascii="Times New Roman" w:eastAsia="Times New Roman" w:hAnsi="Times New Roman" w:cs="Times New Roman"/>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280C79" w:rsidRPr="001741FA" w:rsidRDefault="00280C79" w:rsidP="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02"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Расходы,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452"/>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в том числе:</w:t>
            </w:r>
          </w:p>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на выплаты персоналу,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оплата труда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111</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lastRenderedPageBreak/>
              <w:t>прочие выплаты персоналу, в том числе компенсационного характера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112</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иные выплаты, за исключением фонда оплаты труда учреждения, для выполнения отдельных полномочий</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113</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119</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на выплаты по оплате труда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2141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119</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на иные выплаты работникам</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2142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119</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D55A59" w:rsidRPr="001741FA" w:rsidTr="00E73FC2">
        <w:tc>
          <w:tcPr>
            <w:tcW w:w="2693" w:type="dxa"/>
            <w:tcBorders>
              <w:top w:val="single" w:sz="4" w:space="0" w:color="auto"/>
              <w:left w:val="single" w:sz="4" w:space="0" w:color="auto"/>
              <w:bottom w:val="single" w:sz="4" w:space="0" w:color="auto"/>
              <w:right w:val="single" w:sz="4" w:space="0" w:color="auto"/>
            </w:tcBorders>
          </w:tcPr>
          <w:p w:rsidR="00D55A59" w:rsidRPr="00D55A59" w:rsidRDefault="00D55A59" w:rsidP="00D55A59">
            <w:pPr>
              <w:autoSpaceDE w:val="0"/>
              <w:autoSpaceDN w:val="0"/>
              <w:adjustRightInd w:val="0"/>
              <w:spacing w:after="0" w:line="240" w:lineRule="auto"/>
              <w:ind w:left="567"/>
              <w:rPr>
                <w:rFonts w:ascii="Times New Roman" w:hAnsi="Times New Roman" w:cs="Times New Roman"/>
                <w:i/>
              </w:rPr>
            </w:pPr>
            <w:r w:rsidRPr="00D55A59">
              <w:rPr>
                <w:rFonts w:ascii="Times New Roman" w:hAnsi="Times New Roman" w:cs="Times New Roman"/>
                <w:i/>
              </w:rPr>
              <w:t>денежное довольствие военнослужащих и сотрудников, имеющих специальные звания</w:t>
            </w:r>
          </w:p>
          <w:p w:rsidR="00D55A59" w:rsidRPr="00D55A59" w:rsidRDefault="00D55A59" w:rsidP="00D55A59">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rsidP="00D55A5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val="en-US" w:eastAsia="ru-RU"/>
              </w:rPr>
              <w:t>15</w:t>
            </w:r>
            <w:r>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c>
          <w:tcPr>
            <w:tcW w:w="156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D55A59" w:rsidRPr="001741FA" w:rsidTr="00E73FC2">
        <w:tc>
          <w:tcPr>
            <w:tcW w:w="2693" w:type="dxa"/>
            <w:tcBorders>
              <w:top w:val="single" w:sz="4" w:space="0" w:color="auto"/>
              <w:left w:val="single" w:sz="4" w:space="0" w:color="auto"/>
              <w:bottom w:val="single" w:sz="4" w:space="0" w:color="auto"/>
              <w:right w:val="single" w:sz="4" w:space="0" w:color="auto"/>
            </w:tcBorders>
          </w:tcPr>
          <w:p w:rsidR="00D55A59" w:rsidRPr="00D55A59" w:rsidRDefault="00D55A59" w:rsidP="00D55A59">
            <w:pPr>
              <w:autoSpaceDE w:val="0"/>
              <w:autoSpaceDN w:val="0"/>
              <w:adjustRightInd w:val="0"/>
              <w:spacing w:after="0" w:line="240" w:lineRule="auto"/>
              <w:ind w:left="283"/>
              <w:rPr>
                <w:rFonts w:ascii="Times New Roman" w:hAnsi="Times New Roman" w:cs="Times New Roman"/>
                <w:i/>
              </w:rPr>
            </w:pPr>
            <w:r w:rsidRPr="00D55A59">
              <w:rPr>
                <w:rFonts w:ascii="Times New Roman" w:hAnsi="Times New Roman" w:cs="Times New Roman"/>
                <w:i/>
              </w:rPr>
              <w:t xml:space="preserve">расходы на выплаты военнослужащим и сотрудникам, </w:t>
            </w:r>
            <w:r w:rsidRPr="00D55A59">
              <w:rPr>
                <w:rFonts w:ascii="Times New Roman" w:hAnsi="Times New Roman" w:cs="Times New Roman"/>
                <w:i/>
              </w:rPr>
              <w:lastRenderedPageBreak/>
              <w:t>имеющим специальные звания, зависящие от размера денежного довольствия</w:t>
            </w:r>
          </w:p>
          <w:p w:rsidR="00D55A59" w:rsidRPr="00D55A59" w:rsidRDefault="00D55A59" w:rsidP="00D55A59">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rsidP="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2160</w:t>
            </w: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133</w:t>
            </w:r>
          </w:p>
        </w:tc>
        <w:tc>
          <w:tcPr>
            <w:tcW w:w="156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D55A59" w:rsidRPr="001741FA" w:rsidTr="00E73FC2">
        <w:tc>
          <w:tcPr>
            <w:tcW w:w="2693" w:type="dxa"/>
            <w:tcBorders>
              <w:top w:val="single" w:sz="4" w:space="0" w:color="auto"/>
              <w:left w:val="single" w:sz="4" w:space="0" w:color="auto"/>
              <w:bottom w:val="single" w:sz="4" w:space="0" w:color="auto"/>
              <w:right w:val="single" w:sz="4" w:space="0" w:color="auto"/>
            </w:tcBorders>
          </w:tcPr>
          <w:p w:rsidR="00D55A59" w:rsidRPr="00D55A59" w:rsidRDefault="00D55A59" w:rsidP="00D55A59">
            <w:pPr>
              <w:autoSpaceDE w:val="0"/>
              <w:autoSpaceDN w:val="0"/>
              <w:adjustRightInd w:val="0"/>
              <w:spacing w:after="0" w:line="240" w:lineRule="auto"/>
              <w:ind w:left="283"/>
              <w:rPr>
                <w:rFonts w:ascii="Times New Roman" w:hAnsi="Times New Roman" w:cs="Times New Roman"/>
                <w:i/>
              </w:rPr>
            </w:pPr>
            <w:r w:rsidRPr="00D55A59">
              <w:rPr>
                <w:rFonts w:ascii="Times New Roman" w:hAnsi="Times New Roman" w:cs="Times New Roman"/>
                <w:i/>
              </w:rPr>
              <w:t>иные выплаты военнослужащим и сотрудникам, имеющим специальные звания</w:t>
            </w:r>
          </w:p>
          <w:p w:rsidR="00D55A59" w:rsidRPr="00D55A59" w:rsidRDefault="00D55A59" w:rsidP="00D55A59">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rsidP="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2170</w:t>
            </w: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134</w:t>
            </w:r>
          </w:p>
        </w:tc>
        <w:tc>
          <w:tcPr>
            <w:tcW w:w="156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D55A59" w:rsidRPr="001741FA" w:rsidTr="00E73FC2">
        <w:tc>
          <w:tcPr>
            <w:tcW w:w="2693" w:type="dxa"/>
            <w:tcBorders>
              <w:top w:val="single" w:sz="4" w:space="0" w:color="auto"/>
              <w:left w:val="single" w:sz="4" w:space="0" w:color="auto"/>
              <w:bottom w:val="single" w:sz="4" w:space="0" w:color="auto"/>
              <w:right w:val="single" w:sz="4" w:space="0" w:color="auto"/>
            </w:tcBorders>
          </w:tcPr>
          <w:p w:rsidR="00D55A59" w:rsidRPr="00D55A59" w:rsidRDefault="00D55A59" w:rsidP="00D55A59">
            <w:pPr>
              <w:autoSpaceDE w:val="0"/>
              <w:autoSpaceDN w:val="0"/>
              <w:adjustRightInd w:val="0"/>
              <w:spacing w:after="0" w:line="240" w:lineRule="auto"/>
              <w:ind w:left="283"/>
              <w:rPr>
                <w:rFonts w:ascii="Times New Roman" w:hAnsi="Times New Roman" w:cs="Times New Roman"/>
                <w:i/>
              </w:rPr>
            </w:pPr>
            <w:r w:rsidRPr="00D55A59">
              <w:rPr>
                <w:rFonts w:ascii="Times New Roman" w:hAnsi="Times New Roman" w:cs="Times New Roman"/>
                <w:i/>
              </w:rPr>
              <w:t>страховые взносы на обязательное социальное страхование в части выплат персоналу, подлежащих обложению страховыми взносами</w:t>
            </w:r>
          </w:p>
          <w:p w:rsidR="00D55A59" w:rsidRPr="00D55A59" w:rsidRDefault="00D55A59" w:rsidP="00D55A59">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2180</w:t>
            </w: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139</w:t>
            </w:r>
          </w:p>
        </w:tc>
        <w:tc>
          <w:tcPr>
            <w:tcW w:w="156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D55A59" w:rsidRPr="00D55A59" w:rsidRDefault="00D55A59">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D55A59" w:rsidRPr="001741FA" w:rsidTr="00E73FC2">
        <w:trPr>
          <w:trHeight w:val="847"/>
        </w:trPr>
        <w:tc>
          <w:tcPr>
            <w:tcW w:w="2693" w:type="dxa"/>
            <w:tcBorders>
              <w:top w:val="single" w:sz="4" w:space="0" w:color="auto"/>
              <w:left w:val="single" w:sz="4" w:space="0" w:color="auto"/>
              <w:bottom w:val="single" w:sz="4" w:space="0" w:color="auto"/>
              <w:right w:val="single" w:sz="4" w:space="0" w:color="auto"/>
            </w:tcBorders>
          </w:tcPr>
          <w:p w:rsidR="00D55A59" w:rsidRPr="00C80EAA" w:rsidRDefault="00D55A59" w:rsidP="00D55A59">
            <w:pPr>
              <w:autoSpaceDE w:val="0"/>
              <w:autoSpaceDN w:val="0"/>
              <w:adjustRightInd w:val="0"/>
              <w:spacing w:after="0" w:line="240" w:lineRule="auto"/>
              <w:ind w:left="566"/>
              <w:rPr>
                <w:rFonts w:ascii="Times New Roman" w:hAnsi="Times New Roman" w:cs="Times New Roman"/>
                <w:i/>
              </w:rPr>
            </w:pPr>
            <w:r w:rsidRPr="00C80EAA">
              <w:rPr>
                <w:rFonts w:ascii="Times New Roman" w:hAnsi="Times New Roman" w:cs="Times New Roman"/>
                <w:i/>
              </w:rPr>
              <w:t>в том числе:</w:t>
            </w:r>
          </w:p>
          <w:p w:rsidR="00D55A59" w:rsidRPr="00C80EAA" w:rsidRDefault="00D55A59" w:rsidP="00D55A59">
            <w:pPr>
              <w:autoSpaceDE w:val="0"/>
              <w:autoSpaceDN w:val="0"/>
              <w:adjustRightInd w:val="0"/>
              <w:spacing w:after="0" w:line="240" w:lineRule="auto"/>
              <w:ind w:left="566"/>
              <w:rPr>
                <w:rFonts w:ascii="Times New Roman" w:hAnsi="Times New Roman" w:cs="Times New Roman"/>
                <w:i/>
              </w:rPr>
            </w:pPr>
            <w:r w:rsidRPr="00C80EAA">
              <w:rPr>
                <w:rFonts w:ascii="Times New Roman" w:hAnsi="Times New Roman" w:cs="Times New Roman"/>
                <w:i/>
              </w:rPr>
              <w:t>на оплату труда стажеров</w:t>
            </w:r>
          </w:p>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D55A59"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2181</w:t>
            </w: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139</w:t>
            </w:r>
          </w:p>
        </w:tc>
        <w:tc>
          <w:tcPr>
            <w:tcW w:w="1560"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D55A59" w:rsidRPr="001741FA" w:rsidRDefault="00D55A5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D55A59"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социальные и иные выплаты населению,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300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в том числе:</w:t>
            </w:r>
          </w:p>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i/>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2210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320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rPr>
          <w:trHeight w:val="600"/>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lastRenderedPageBreak/>
              <w:t>из них:</w:t>
            </w:r>
          </w:p>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2211</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321</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E73FC2" w:rsidRPr="001741FA" w:rsidTr="00E73FC2">
        <w:trPr>
          <w:trHeight w:val="315"/>
        </w:trPr>
        <w:tc>
          <w:tcPr>
            <w:tcW w:w="2693" w:type="dxa"/>
            <w:tcBorders>
              <w:top w:val="single" w:sz="4" w:space="0" w:color="auto"/>
              <w:left w:val="single" w:sz="4" w:space="0" w:color="auto"/>
              <w:bottom w:val="single" w:sz="4" w:space="0" w:color="auto"/>
              <w:right w:val="single" w:sz="4" w:space="0" w:color="auto"/>
            </w:tcBorders>
          </w:tcPr>
          <w:p w:rsidR="00E73FC2" w:rsidRDefault="00E73FC2" w:rsidP="0022412A">
            <w:pPr>
              <w:autoSpaceDE w:val="0"/>
              <w:autoSpaceDN w:val="0"/>
              <w:adjustRightInd w:val="0"/>
              <w:spacing w:after="0" w:line="240" w:lineRule="auto"/>
              <w:rPr>
                <w:rFonts w:ascii="Times New Roman" w:hAnsi="Times New Roman" w:cs="Times New Roman"/>
                <w:i/>
                <w:iCs/>
              </w:rPr>
            </w:pPr>
          </w:p>
        </w:tc>
        <w:tc>
          <w:tcPr>
            <w:tcW w:w="850" w:type="dxa"/>
            <w:tcBorders>
              <w:top w:val="single" w:sz="4" w:space="0" w:color="auto"/>
              <w:left w:val="single" w:sz="4" w:space="0" w:color="auto"/>
              <w:bottom w:val="single" w:sz="4" w:space="0" w:color="auto"/>
              <w:right w:val="single" w:sz="4" w:space="0" w:color="auto"/>
            </w:tcBorders>
            <w:vAlign w:val="bottom"/>
          </w:tcPr>
          <w:p w:rsidR="00E73FC2" w:rsidRDefault="00E73FC2">
            <w:pPr>
              <w:widowControl w:val="0"/>
              <w:autoSpaceDE w:val="0"/>
              <w:autoSpaceDN w:val="0"/>
              <w:spacing w:after="0" w:line="240" w:lineRule="auto"/>
              <w:jc w:val="center"/>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E73FC2" w:rsidRDefault="00E73FC2">
            <w:pPr>
              <w:widowControl w:val="0"/>
              <w:autoSpaceDE w:val="0"/>
              <w:autoSpaceDN w:val="0"/>
              <w:spacing w:after="0" w:line="240" w:lineRule="auto"/>
              <w:jc w:val="center"/>
              <w:rPr>
                <w:rFonts w:ascii="Times New Roman" w:eastAsia="Times New Roman" w:hAnsi="Times New Roman" w:cs="Times New Roman"/>
                <w:lang w:val="en-US"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73FC2" w:rsidRPr="001741FA" w:rsidRDefault="00E73FC2">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E73FC2" w:rsidRDefault="00E73FC2">
            <w:pPr>
              <w:widowControl w:val="0"/>
              <w:autoSpaceDE w:val="0"/>
              <w:autoSpaceDN w:val="0"/>
              <w:spacing w:after="0" w:line="240" w:lineRule="auto"/>
              <w:jc w:val="center"/>
              <w:rPr>
                <w:rFonts w:ascii="Times New Roman" w:eastAsia="Times New Roman" w:hAnsi="Times New Roman" w:cs="Times New Roman"/>
                <w:lang w:val="en-US" w:eastAsia="ru-RU"/>
              </w:rPr>
            </w:pPr>
          </w:p>
        </w:tc>
      </w:tr>
      <w:tr w:rsidR="00C80EAA" w:rsidRPr="001741FA" w:rsidTr="00E73FC2">
        <w:trPr>
          <w:trHeight w:val="1591"/>
        </w:trPr>
        <w:tc>
          <w:tcPr>
            <w:tcW w:w="2693" w:type="dxa"/>
            <w:tcBorders>
              <w:top w:val="single" w:sz="4" w:space="0" w:color="auto"/>
              <w:left w:val="single" w:sz="4" w:space="0" w:color="auto"/>
              <w:bottom w:val="single" w:sz="4" w:space="0" w:color="auto"/>
              <w:right w:val="single" w:sz="4" w:space="0" w:color="auto"/>
            </w:tcBorders>
          </w:tcPr>
          <w:p w:rsidR="00C80EAA" w:rsidRDefault="00C80EAA" w:rsidP="0022412A">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выплата стипендий, осуществление иных расходов на социальную поддержку обучающихся за счет средств стипендиального фонда</w:t>
            </w:r>
          </w:p>
          <w:p w:rsidR="00C80EAA" w:rsidRPr="001741FA" w:rsidRDefault="00C80EAA">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C80EAA"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2220</w:t>
            </w:r>
          </w:p>
        </w:tc>
        <w:tc>
          <w:tcPr>
            <w:tcW w:w="1276" w:type="dxa"/>
            <w:tcBorders>
              <w:top w:val="single" w:sz="4" w:space="0" w:color="auto"/>
              <w:left w:val="single" w:sz="4" w:space="0" w:color="auto"/>
              <w:bottom w:val="single" w:sz="4" w:space="0" w:color="auto"/>
              <w:right w:val="single" w:sz="4" w:space="0" w:color="auto"/>
            </w:tcBorders>
            <w:vAlign w:val="bottom"/>
          </w:tcPr>
          <w:p w:rsidR="00C80EAA"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340</w:t>
            </w:r>
          </w:p>
        </w:tc>
        <w:tc>
          <w:tcPr>
            <w:tcW w:w="1560"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C80EAA"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2230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350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C80EAA" w:rsidRPr="001741FA" w:rsidTr="00E73FC2">
        <w:tc>
          <w:tcPr>
            <w:tcW w:w="2693" w:type="dxa"/>
            <w:tcBorders>
              <w:top w:val="single" w:sz="4" w:space="0" w:color="auto"/>
              <w:left w:val="single" w:sz="4" w:space="0" w:color="auto"/>
              <w:bottom w:val="single" w:sz="4" w:space="0" w:color="auto"/>
              <w:right w:val="single" w:sz="4" w:space="0" w:color="auto"/>
            </w:tcBorders>
          </w:tcPr>
          <w:p w:rsidR="00C80EAA" w:rsidRPr="00C80EAA" w:rsidRDefault="00C80EAA">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2240</w:t>
            </w:r>
          </w:p>
        </w:tc>
        <w:tc>
          <w:tcPr>
            <w:tcW w:w="1276"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1560"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C80EAA" w:rsidRPr="001741FA" w:rsidRDefault="00C80EA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C80EAA" w:rsidRPr="00C80EAA" w:rsidRDefault="00C80EAA">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уплата налогов, сборов и иных платежей,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850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E73FC2">
            <w:pPr>
              <w:widowControl w:val="0"/>
              <w:autoSpaceDE w:val="0"/>
              <w:autoSpaceDN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280C79" w:rsidRPr="001741FA">
              <w:rPr>
                <w:rFonts w:ascii="Times New Roman" w:eastAsia="Times New Roman" w:hAnsi="Times New Roman" w:cs="Times New Roman"/>
                <w:i/>
                <w:lang w:eastAsia="ru-RU"/>
              </w:rPr>
              <w:t>из них:</w:t>
            </w:r>
          </w:p>
          <w:p w:rsidR="00280C79" w:rsidRPr="001741FA" w:rsidRDefault="00E73FC2">
            <w:pPr>
              <w:widowControl w:val="0"/>
              <w:autoSpaceDE w:val="0"/>
              <w:autoSpaceDN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280C79" w:rsidRPr="001741FA">
              <w:rPr>
                <w:rFonts w:ascii="Times New Roman" w:eastAsia="Times New Roman" w:hAnsi="Times New Roman" w:cs="Times New Roman"/>
                <w:i/>
                <w:lang w:eastAsia="ru-RU"/>
              </w:rPr>
              <w:t xml:space="preserve">налог на имущество </w:t>
            </w:r>
            <w:r>
              <w:rPr>
                <w:rFonts w:ascii="Times New Roman" w:eastAsia="Times New Roman" w:hAnsi="Times New Roman" w:cs="Times New Roman"/>
                <w:i/>
                <w:lang w:eastAsia="ru-RU"/>
              </w:rPr>
              <w:t xml:space="preserve">     </w:t>
            </w:r>
            <w:r w:rsidR="00280C79" w:rsidRPr="001741FA">
              <w:rPr>
                <w:rFonts w:ascii="Times New Roman" w:eastAsia="Times New Roman" w:hAnsi="Times New Roman" w:cs="Times New Roman"/>
                <w:i/>
                <w:lang w:eastAsia="ru-RU"/>
              </w:rPr>
              <w:lastRenderedPageBreak/>
              <w:t>организаций и земельный налог</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lastRenderedPageBreak/>
              <w:t>2310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851</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2320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852</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уплата штрафов (в том числе административных), пеней, иных платежей</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2330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853</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безвозмездные перечисления организациям и физическим лицам,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из них:</w:t>
            </w:r>
          </w:p>
          <w:p w:rsidR="00280C79" w:rsidRPr="001741FA" w:rsidRDefault="00280C79" w:rsidP="0022412A">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i/>
                <w:lang w:eastAsia="ru-RU"/>
              </w:rPr>
              <w:t xml:space="preserve">гранты, предоставляемые </w:t>
            </w:r>
            <w:r w:rsidR="0022412A">
              <w:rPr>
                <w:rFonts w:ascii="Times New Roman" w:eastAsia="Times New Roman" w:hAnsi="Times New Roman" w:cs="Times New Roman"/>
                <w:i/>
                <w:lang w:eastAsia="ru-RU"/>
              </w:rPr>
              <w:t>бюджетным</w:t>
            </w:r>
            <w:r w:rsidRPr="001741FA">
              <w:rPr>
                <w:rFonts w:ascii="Times New Roman" w:eastAsia="Times New Roman" w:hAnsi="Times New Roman" w:cs="Times New Roman"/>
                <w:i/>
                <w:lang w:eastAsia="ru-RU"/>
              </w:rPr>
              <w:t xml:space="preserve"> организациям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22412A" w:rsidRDefault="0022412A">
            <w:pPr>
              <w:widowControl w:val="0"/>
              <w:autoSpaceDE w:val="0"/>
              <w:autoSpaceDN w:val="0"/>
              <w:spacing w:after="0" w:line="240" w:lineRule="auto"/>
              <w:jc w:val="center"/>
              <w:rPr>
                <w:rFonts w:ascii="Times New Roman" w:eastAsia="Times New Roman" w:hAnsi="Times New Roman" w:cs="Times New Roman"/>
                <w:lang w:eastAsia="ru-RU"/>
              </w:rPr>
            </w:pPr>
            <w:r w:rsidRPr="0022412A">
              <w:rPr>
                <w:rFonts w:ascii="Times New Roman" w:eastAsia="Times New Roman" w:hAnsi="Times New Roman" w:cs="Times New Roman"/>
                <w:lang w:eastAsia="ru-RU"/>
              </w:rPr>
              <w:t>613</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p>
        </w:tc>
      </w:tr>
      <w:tr w:rsidR="0022412A" w:rsidRPr="001741FA" w:rsidTr="00E73FC2">
        <w:trPr>
          <w:trHeight w:val="651"/>
        </w:trPr>
        <w:tc>
          <w:tcPr>
            <w:tcW w:w="2693" w:type="dxa"/>
            <w:tcBorders>
              <w:top w:val="single" w:sz="4" w:space="0" w:color="auto"/>
              <w:left w:val="single" w:sz="4" w:space="0" w:color="auto"/>
              <w:bottom w:val="single" w:sz="4" w:space="0" w:color="auto"/>
              <w:right w:val="single" w:sz="4" w:space="0" w:color="auto"/>
            </w:tcBorders>
          </w:tcPr>
          <w:p w:rsidR="0022412A" w:rsidRPr="001741FA" w:rsidRDefault="0022412A" w:rsidP="0022412A">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 xml:space="preserve">гранты, предоставляемые </w:t>
            </w:r>
            <w:r>
              <w:rPr>
                <w:rFonts w:ascii="Times New Roman" w:eastAsia="Times New Roman" w:hAnsi="Times New Roman" w:cs="Times New Roman"/>
                <w:i/>
                <w:lang w:eastAsia="ru-RU"/>
              </w:rPr>
              <w:t>автономным</w:t>
            </w:r>
            <w:r w:rsidRPr="001741FA">
              <w:rPr>
                <w:rFonts w:ascii="Times New Roman" w:eastAsia="Times New Roman" w:hAnsi="Times New Roman" w:cs="Times New Roman"/>
                <w:i/>
                <w:lang w:eastAsia="ru-RU"/>
              </w:rPr>
              <w:t xml:space="preserve"> организациям</w:t>
            </w:r>
          </w:p>
        </w:tc>
        <w:tc>
          <w:tcPr>
            <w:tcW w:w="85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2420</w:t>
            </w: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623</w:t>
            </w:r>
          </w:p>
        </w:tc>
        <w:tc>
          <w:tcPr>
            <w:tcW w:w="156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r>
      <w:tr w:rsidR="00280C79" w:rsidRPr="001741FA" w:rsidTr="00E73FC2">
        <w:trPr>
          <w:trHeight w:val="884"/>
        </w:trPr>
        <w:tc>
          <w:tcPr>
            <w:tcW w:w="2693" w:type="dxa"/>
            <w:tcBorders>
              <w:top w:val="single" w:sz="4" w:space="0" w:color="auto"/>
              <w:left w:val="single" w:sz="4" w:space="0" w:color="auto"/>
              <w:bottom w:val="single" w:sz="4" w:space="0" w:color="auto"/>
              <w:right w:val="single" w:sz="4" w:space="0" w:color="auto"/>
            </w:tcBorders>
            <w:hideMark/>
          </w:tcPr>
          <w:p w:rsidR="0022412A" w:rsidRPr="0022412A" w:rsidRDefault="0022412A" w:rsidP="0022412A">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 xml:space="preserve">гранты, </w:t>
            </w:r>
            <w:r w:rsidRPr="0022412A">
              <w:rPr>
                <w:rFonts w:ascii="Times New Roman" w:hAnsi="Times New Roman" w:cs="Times New Roman"/>
                <w:i/>
              </w:rPr>
              <w:t>предоставляемые иным некоммерческим организациям (за исключением бюджетных и автономных учреждений)</w:t>
            </w:r>
          </w:p>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rsidP="0022412A">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w:t>
            </w:r>
            <w:r w:rsidR="0022412A">
              <w:rPr>
                <w:rFonts w:ascii="Times New Roman" w:eastAsia="Times New Roman" w:hAnsi="Times New Roman" w:cs="Times New Roman"/>
                <w:lang w:eastAsia="ru-RU"/>
              </w:rPr>
              <w:t>3</w:t>
            </w:r>
            <w:r w:rsidRPr="001741FA">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634</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p>
        </w:tc>
      </w:tr>
      <w:tr w:rsidR="0022412A" w:rsidRPr="001741FA" w:rsidTr="00E73FC2">
        <w:trPr>
          <w:trHeight w:val="884"/>
        </w:trPr>
        <w:tc>
          <w:tcPr>
            <w:tcW w:w="2693" w:type="dxa"/>
            <w:tcBorders>
              <w:top w:val="single" w:sz="4" w:space="0" w:color="auto"/>
              <w:left w:val="single" w:sz="4" w:space="0" w:color="auto"/>
              <w:bottom w:val="single" w:sz="4" w:space="0" w:color="auto"/>
              <w:right w:val="single" w:sz="4" w:space="0" w:color="auto"/>
            </w:tcBorders>
          </w:tcPr>
          <w:p w:rsidR="0022412A" w:rsidRPr="0022412A" w:rsidRDefault="0022412A" w:rsidP="0022412A">
            <w:pPr>
              <w:autoSpaceDE w:val="0"/>
              <w:autoSpaceDN w:val="0"/>
              <w:adjustRightInd w:val="0"/>
              <w:spacing w:after="0" w:line="240" w:lineRule="auto"/>
              <w:rPr>
                <w:rFonts w:ascii="Times New Roman" w:hAnsi="Times New Roman" w:cs="Times New Roman"/>
                <w:i/>
              </w:rPr>
            </w:pPr>
            <w:r w:rsidRPr="0022412A">
              <w:rPr>
                <w:rFonts w:ascii="Times New Roman" w:hAnsi="Times New Roman" w:cs="Times New Roman"/>
                <w:i/>
              </w:rPr>
              <w:lastRenderedPageBreak/>
              <w:t>гранты, предоставляемые другим организациям и физическим лицам</w:t>
            </w:r>
          </w:p>
          <w:p w:rsidR="0022412A" w:rsidRPr="0022412A" w:rsidRDefault="0022412A">
            <w:pPr>
              <w:widowControl w:val="0"/>
              <w:autoSpaceDE w:val="0"/>
              <w:autoSpaceDN w:val="0"/>
              <w:spacing w:after="0" w:line="240" w:lineRule="auto"/>
              <w:rPr>
                <w:rFonts w:ascii="Times New Roman" w:eastAsia="Times New Roman" w:hAnsi="Times New Roman" w:cs="Times New Roman"/>
                <w:i/>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rsidP="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2440</w:t>
            </w: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w:t>
            </w:r>
          </w:p>
        </w:tc>
        <w:tc>
          <w:tcPr>
            <w:tcW w:w="156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r>
      <w:tr w:rsidR="0022412A" w:rsidRPr="001741FA" w:rsidTr="00E73FC2">
        <w:tc>
          <w:tcPr>
            <w:tcW w:w="2693" w:type="dxa"/>
            <w:tcBorders>
              <w:top w:val="single" w:sz="4" w:space="0" w:color="auto"/>
              <w:left w:val="single" w:sz="4" w:space="0" w:color="auto"/>
              <w:bottom w:val="single" w:sz="4" w:space="0" w:color="auto"/>
              <w:right w:val="single" w:sz="4" w:space="0" w:color="auto"/>
            </w:tcBorders>
          </w:tcPr>
          <w:p w:rsidR="0022412A" w:rsidRPr="0022412A" w:rsidRDefault="0022412A" w:rsidP="0022412A">
            <w:pPr>
              <w:autoSpaceDE w:val="0"/>
              <w:autoSpaceDN w:val="0"/>
              <w:adjustRightInd w:val="0"/>
              <w:spacing w:after="0" w:line="240" w:lineRule="auto"/>
              <w:rPr>
                <w:rFonts w:ascii="Times New Roman" w:hAnsi="Times New Roman" w:cs="Times New Roman"/>
                <w:i/>
              </w:rPr>
            </w:pPr>
            <w:r w:rsidRPr="0022412A">
              <w:rPr>
                <w:rFonts w:ascii="Times New Roman" w:hAnsi="Times New Roman" w:cs="Times New Roman"/>
                <w:i/>
              </w:rPr>
              <w:t>взносы в международные организации</w:t>
            </w:r>
          </w:p>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2450</w:t>
            </w: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863</w:t>
            </w:r>
          </w:p>
        </w:tc>
        <w:tc>
          <w:tcPr>
            <w:tcW w:w="156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r>
      <w:tr w:rsidR="0022412A" w:rsidRPr="001741FA" w:rsidTr="00E73FC2">
        <w:tc>
          <w:tcPr>
            <w:tcW w:w="2693" w:type="dxa"/>
            <w:tcBorders>
              <w:top w:val="single" w:sz="4" w:space="0" w:color="auto"/>
              <w:left w:val="single" w:sz="4" w:space="0" w:color="auto"/>
              <w:bottom w:val="single" w:sz="4" w:space="0" w:color="auto"/>
              <w:right w:val="single" w:sz="4" w:space="0" w:color="auto"/>
            </w:tcBorders>
          </w:tcPr>
          <w:p w:rsidR="0022412A" w:rsidRPr="0022412A" w:rsidRDefault="0022412A" w:rsidP="0022412A">
            <w:pPr>
              <w:autoSpaceDE w:val="0"/>
              <w:autoSpaceDN w:val="0"/>
              <w:adjustRightInd w:val="0"/>
              <w:spacing w:after="0" w:line="240" w:lineRule="auto"/>
              <w:rPr>
                <w:rFonts w:ascii="Times New Roman" w:hAnsi="Times New Roman" w:cs="Times New Roman"/>
                <w:i/>
              </w:rPr>
            </w:pPr>
            <w:r w:rsidRPr="0022412A">
              <w:rPr>
                <w:rFonts w:ascii="Times New Roman" w:hAnsi="Times New Roman" w:cs="Times New Roman"/>
                <w:i/>
              </w:rPr>
              <w:t>платежи в целях обеспечения реализации соглашений с правительствами иностранных государств и международными организациями</w:t>
            </w:r>
          </w:p>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2460</w:t>
            </w: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863</w:t>
            </w:r>
          </w:p>
        </w:tc>
        <w:tc>
          <w:tcPr>
            <w:tcW w:w="156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r>
      <w:tr w:rsidR="0022412A" w:rsidRPr="001741FA" w:rsidTr="00E73FC2">
        <w:tc>
          <w:tcPr>
            <w:tcW w:w="2693" w:type="dxa"/>
            <w:tcBorders>
              <w:top w:val="single" w:sz="4" w:space="0" w:color="auto"/>
              <w:left w:val="single" w:sz="4" w:space="0" w:color="auto"/>
              <w:bottom w:val="single" w:sz="4" w:space="0" w:color="auto"/>
              <w:right w:val="single" w:sz="4" w:space="0" w:color="auto"/>
            </w:tcBorders>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2412A" w:rsidRPr="001741FA" w:rsidRDefault="0022412A">
            <w:pPr>
              <w:widowControl w:val="0"/>
              <w:autoSpaceDE w:val="0"/>
              <w:autoSpaceDN w:val="0"/>
              <w:spacing w:after="0" w:line="240" w:lineRule="auto"/>
              <w:jc w:val="center"/>
              <w:rPr>
                <w:rFonts w:ascii="Times New Roman" w:eastAsia="Times New Roman" w:hAnsi="Times New Roman" w:cs="Times New Roman"/>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прочие выплаты (кроме выплат на закупку товаров, работ, услуг)</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2520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831</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расходы на закупку товаров, работ, услуг, всего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7</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2600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lastRenderedPageBreak/>
              <w:t>в том числе:</w:t>
            </w:r>
          </w:p>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закупку научно-исследовательских и опытно-конструкторских работ</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2610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241</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208"/>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закупку товаров, работ, услуг в сфере информационно-коммуникационных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2620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242</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28"/>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закупку товаров, работ, услуг в целях капитального ремонта государственного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2630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243</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545"/>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прочую закупку товаров, работ и услуг,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2640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244</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491"/>
        </w:trPr>
        <w:tc>
          <w:tcPr>
            <w:tcW w:w="2693" w:type="dxa"/>
            <w:tcBorders>
              <w:top w:val="single" w:sz="4" w:space="0" w:color="auto"/>
              <w:left w:val="single" w:sz="4" w:space="0" w:color="auto"/>
              <w:bottom w:val="single" w:sz="4" w:space="0" w:color="auto"/>
              <w:right w:val="single" w:sz="4" w:space="0" w:color="auto"/>
            </w:tcBorders>
            <w:hideMark/>
          </w:tcPr>
          <w:p w:rsidR="00317128" w:rsidRPr="00317128" w:rsidRDefault="00317128" w:rsidP="00317128">
            <w:pPr>
              <w:autoSpaceDE w:val="0"/>
              <w:autoSpaceDN w:val="0"/>
              <w:adjustRightInd w:val="0"/>
              <w:spacing w:after="0" w:line="240" w:lineRule="auto"/>
              <w:rPr>
                <w:rFonts w:ascii="Times New Roman" w:hAnsi="Times New Roman" w:cs="Times New Roman"/>
                <w:i/>
              </w:rPr>
            </w:pPr>
            <w:r w:rsidRPr="00317128">
              <w:rPr>
                <w:rFonts w:ascii="Times New Roman" w:hAnsi="Times New Roman" w:cs="Times New Roman"/>
                <w:i/>
              </w:rPr>
              <w:t>закупку товаров, работ, услуг в целях создания, развития, эксплуатации и вывода из эксплуатации государственных информационных систем</w:t>
            </w:r>
          </w:p>
          <w:p w:rsidR="00280C79" w:rsidRPr="00317128" w:rsidRDefault="00280C79">
            <w:pPr>
              <w:widowControl w:val="0"/>
              <w:autoSpaceDE w:val="0"/>
              <w:autoSpaceDN w:val="0"/>
              <w:spacing w:after="0" w:line="240" w:lineRule="auto"/>
              <w:ind w:left="222"/>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80C79" w:rsidRPr="00317128" w:rsidRDefault="00280C79" w:rsidP="00317128">
            <w:pPr>
              <w:widowControl w:val="0"/>
              <w:autoSpaceDE w:val="0"/>
              <w:autoSpaceDN w:val="0"/>
              <w:spacing w:after="0" w:line="240" w:lineRule="auto"/>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rsidP="00317128">
            <w:pPr>
              <w:widowControl w:val="0"/>
              <w:autoSpaceDE w:val="0"/>
              <w:autoSpaceDN w:val="0"/>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317128" w:rsidRPr="001741FA" w:rsidTr="00E73FC2">
        <w:tc>
          <w:tcPr>
            <w:tcW w:w="2693" w:type="dxa"/>
            <w:tcBorders>
              <w:top w:val="single" w:sz="4" w:space="0" w:color="auto"/>
              <w:left w:val="single" w:sz="4" w:space="0" w:color="auto"/>
              <w:bottom w:val="single" w:sz="4" w:space="0" w:color="auto"/>
              <w:right w:val="single" w:sz="4" w:space="0" w:color="auto"/>
            </w:tcBorders>
          </w:tcPr>
          <w:p w:rsidR="00317128" w:rsidRPr="001741FA" w:rsidRDefault="00317128" w:rsidP="00317128">
            <w:pPr>
              <w:widowControl w:val="0"/>
              <w:autoSpaceDE w:val="0"/>
              <w:autoSpaceDN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закупку энергетических ресурсов</w:t>
            </w:r>
          </w:p>
        </w:tc>
        <w:tc>
          <w:tcPr>
            <w:tcW w:w="850" w:type="dxa"/>
            <w:tcBorders>
              <w:top w:val="single" w:sz="4" w:space="0" w:color="auto"/>
              <w:left w:val="single" w:sz="4" w:space="0" w:color="auto"/>
              <w:bottom w:val="single" w:sz="4" w:space="0" w:color="auto"/>
              <w:right w:val="single" w:sz="4" w:space="0" w:color="auto"/>
            </w:tcBorders>
            <w:vAlign w:val="bottom"/>
          </w:tcPr>
          <w:p w:rsidR="00317128" w:rsidRDefault="00317128" w:rsidP="006852A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2660</w:t>
            </w:r>
          </w:p>
        </w:tc>
        <w:tc>
          <w:tcPr>
            <w:tcW w:w="1276"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247</w:t>
            </w:r>
          </w:p>
        </w:tc>
        <w:tc>
          <w:tcPr>
            <w:tcW w:w="1560"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317128" w:rsidRPr="001741FA" w:rsidRDefault="00317128">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капитальные вложения в объекты государственной (муниципальной) собственности,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6852AF" w:rsidP="006852A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400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lastRenderedPageBreak/>
              <w:t>в том числе:</w:t>
            </w:r>
          </w:p>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приобретение объектов недвижимого имущества государственными (муниципальными) учреждениями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rsidP="006852AF">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w:t>
            </w:r>
            <w:r w:rsidR="006852AF">
              <w:rPr>
                <w:rFonts w:ascii="Times New Roman" w:eastAsia="Times New Roman" w:hAnsi="Times New Roman" w:cs="Times New Roman"/>
                <w:lang w:eastAsia="ru-RU"/>
              </w:rPr>
              <w:t>710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406</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280C79" w:rsidRPr="001741FA" w:rsidTr="00E73FC2">
        <w:trPr>
          <w:trHeight w:val="1541"/>
        </w:trPr>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ind w:left="222"/>
              <w:rPr>
                <w:rFonts w:ascii="Times New Roman" w:eastAsia="Times New Roman" w:hAnsi="Times New Roman" w:cs="Times New Roman"/>
                <w:i/>
                <w:lang w:eastAsia="ru-RU"/>
              </w:rPr>
            </w:pPr>
            <w:r w:rsidRPr="001741FA">
              <w:rPr>
                <w:rFonts w:ascii="Times New Roman" w:eastAsia="Times New Roman" w:hAnsi="Times New Roman" w:cs="Times New Roman"/>
                <w:i/>
                <w:lang w:eastAsia="ru-RU"/>
              </w:rPr>
              <w:t>строительство (реконструкция) объектов недвижимого имущества государственными (муниципальными) учреждениями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rsidP="006852AF">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2</w:t>
            </w:r>
            <w:r w:rsidR="006852AF">
              <w:rPr>
                <w:rFonts w:ascii="Times New Roman" w:eastAsia="Times New Roman" w:hAnsi="Times New Roman" w:cs="Times New Roman"/>
                <w:lang w:eastAsia="ru-RU"/>
              </w:rPr>
              <w:t>720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407</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r>
      <w:tr w:rsidR="006852AF" w:rsidRPr="001741FA" w:rsidTr="00E73FC2">
        <w:trPr>
          <w:trHeight w:val="138"/>
        </w:trPr>
        <w:tc>
          <w:tcPr>
            <w:tcW w:w="2693" w:type="dxa"/>
            <w:tcBorders>
              <w:top w:val="single" w:sz="4" w:space="0" w:color="auto"/>
              <w:left w:val="single" w:sz="4" w:space="0" w:color="auto"/>
              <w:bottom w:val="single" w:sz="4" w:space="0" w:color="auto"/>
              <w:right w:val="single" w:sz="4" w:space="0" w:color="auto"/>
            </w:tcBorders>
          </w:tcPr>
          <w:p w:rsidR="006852AF" w:rsidRPr="006852AF" w:rsidRDefault="004F7981" w:rsidP="00943ED3">
            <w:pPr>
              <w:widowControl w:val="0"/>
              <w:autoSpaceDE w:val="0"/>
              <w:autoSpaceDN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006852AF" w:rsidRPr="006852AF">
              <w:rPr>
                <w:rFonts w:ascii="Times New Roman" w:eastAsia="Times New Roman" w:hAnsi="Times New Roman" w:cs="Times New Roman"/>
                <w:i/>
                <w:lang w:eastAsia="ru-RU"/>
              </w:rPr>
              <w:t>пециальные расходы</w:t>
            </w:r>
          </w:p>
        </w:tc>
        <w:tc>
          <w:tcPr>
            <w:tcW w:w="850" w:type="dxa"/>
            <w:tcBorders>
              <w:top w:val="single" w:sz="4" w:space="0" w:color="auto"/>
              <w:left w:val="single" w:sz="4" w:space="0" w:color="auto"/>
              <w:bottom w:val="single" w:sz="4" w:space="0" w:color="auto"/>
              <w:right w:val="single" w:sz="4" w:space="0" w:color="auto"/>
            </w:tcBorders>
            <w:vAlign w:val="bottom"/>
          </w:tcPr>
          <w:p w:rsidR="006852AF" w:rsidRPr="004F7981" w:rsidRDefault="004F7981">
            <w:pPr>
              <w:widowControl w:val="0"/>
              <w:autoSpaceDE w:val="0"/>
              <w:autoSpaceDN w:val="0"/>
              <w:spacing w:after="0" w:line="240" w:lineRule="auto"/>
              <w:jc w:val="center"/>
              <w:rPr>
                <w:rFonts w:ascii="Times New Roman" w:eastAsia="Times New Roman" w:hAnsi="Times New Roman" w:cs="Times New Roman"/>
                <w:lang w:eastAsia="ru-RU"/>
              </w:rPr>
            </w:pPr>
            <w:r w:rsidRPr="004F7981">
              <w:rPr>
                <w:rFonts w:ascii="Times New Roman" w:eastAsia="Times New Roman" w:hAnsi="Times New Roman" w:cs="Times New Roman"/>
                <w:lang w:eastAsia="ru-RU"/>
              </w:rPr>
              <w:t>2800</w:t>
            </w:r>
          </w:p>
        </w:tc>
        <w:tc>
          <w:tcPr>
            <w:tcW w:w="1276" w:type="dxa"/>
            <w:tcBorders>
              <w:top w:val="single" w:sz="4" w:space="0" w:color="auto"/>
              <w:left w:val="single" w:sz="4" w:space="0" w:color="auto"/>
              <w:bottom w:val="single" w:sz="4" w:space="0" w:color="auto"/>
              <w:right w:val="single" w:sz="4" w:space="0" w:color="auto"/>
            </w:tcBorders>
            <w:vAlign w:val="bottom"/>
          </w:tcPr>
          <w:p w:rsidR="006852AF" w:rsidRPr="004F7981" w:rsidRDefault="004F7981">
            <w:pPr>
              <w:widowControl w:val="0"/>
              <w:autoSpaceDE w:val="0"/>
              <w:autoSpaceDN w:val="0"/>
              <w:spacing w:after="0" w:line="240" w:lineRule="auto"/>
              <w:jc w:val="center"/>
              <w:rPr>
                <w:rFonts w:ascii="Times New Roman" w:eastAsia="Times New Roman" w:hAnsi="Times New Roman" w:cs="Times New Roman"/>
                <w:lang w:eastAsia="ru-RU"/>
              </w:rPr>
            </w:pPr>
            <w:r w:rsidRPr="004F7981">
              <w:rPr>
                <w:rFonts w:ascii="Times New Roman" w:eastAsia="Times New Roman" w:hAnsi="Times New Roman" w:cs="Times New Roman"/>
                <w:lang w:eastAsia="ru-RU"/>
              </w:rPr>
              <w:t>880</w:t>
            </w:r>
          </w:p>
        </w:tc>
        <w:tc>
          <w:tcPr>
            <w:tcW w:w="1560"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rPr>
                <w:rFonts w:ascii="Times New Roman" w:eastAsia="Times New Roman" w:hAnsi="Times New Roman" w:cs="Times New Roman"/>
                <w:b/>
                <w:lang w:eastAsia="ru-RU"/>
              </w:rPr>
            </w:pPr>
          </w:p>
        </w:tc>
        <w:tc>
          <w:tcPr>
            <w:tcW w:w="1702" w:type="dxa"/>
            <w:tcBorders>
              <w:top w:val="single" w:sz="4" w:space="0" w:color="auto"/>
              <w:left w:val="single" w:sz="4" w:space="0" w:color="auto"/>
              <w:bottom w:val="single" w:sz="4" w:space="0" w:color="auto"/>
              <w:right w:val="single" w:sz="4" w:space="0" w:color="auto"/>
            </w:tcBorders>
            <w:vAlign w:val="bottom"/>
          </w:tcPr>
          <w:p w:rsidR="006852AF" w:rsidRPr="001741FA" w:rsidRDefault="006852AF">
            <w:pPr>
              <w:widowControl w:val="0"/>
              <w:autoSpaceDE w:val="0"/>
              <w:autoSpaceDN w:val="0"/>
              <w:spacing w:after="0" w:line="240" w:lineRule="auto"/>
              <w:jc w:val="center"/>
              <w:rPr>
                <w:rFonts w:ascii="Times New Roman" w:eastAsia="Times New Roman" w:hAnsi="Times New Roman" w:cs="Times New Roman"/>
                <w:b/>
                <w:lang w:eastAsia="ru-RU"/>
              </w:rPr>
            </w:pP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 xml:space="preserve">Выплаты, уменьшающие доход, всего </w:t>
            </w:r>
            <w:r w:rsidR="00524163">
              <w:rPr>
                <w:rFonts w:ascii="Times New Roman" w:eastAsia="Times New Roman" w:hAnsi="Times New Roman" w:cs="Times New Roman"/>
                <w:b/>
                <w:sz w:val="16"/>
                <w:szCs w:val="16"/>
                <w:lang w:eastAsia="ru-RU"/>
              </w:rPr>
              <w:t>&lt;</w:t>
            </w:r>
            <w:r w:rsidR="00943ED3">
              <w:rPr>
                <w:rFonts w:ascii="Times New Roman" w:eastAsia="Times New Roman" w:hAnsi="Times New Roman" w:cs="Times New Roman"/>
                <w:b/>
                <w:sz w:val="16"/>
                <w:szCs w:val="16"/>
                <w:lang w:eastAsia="ru-RU"/>
              </w:rPr>
              <w:t>8</w:t>
            </w:r>
            <w:r w:rsidRPr="001741FA">
              <w:rPr>
                <w:rFonts w:ascii="Times New Roman" w:eastAsia="Times New Roman" w:hAnsi="Times New Roman" w:cs="Times New Roman"/>
                <w:b/>
                <w:sz w:val="16"/>
                <w:szCs w:val="16"/>
                <w:lang w:eastAsia="ru-RU"/>
              </w:rPr>
              <w:t>&gt;</w:t>
            </w:r>
            <w:r w:rsidRPr="001741FA">
              <w:rPr>
                <w:rFonts w:ascii="Times New Roman" w:eastAsia="Times New Roman" w:hAnsi="Times New Roman" w:cs="Times New Roman"/>
                <w:b/>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b/>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b/>
                <w:lang w:eastAsia="ru-RU"/>
              </w:rPr>
            </w:pPr>
            <w:r w:rsidRPr="001741FA">
              <w:rPr>
                <w:rFonts w:ascii="Times New Roman" w:eastAsia="Times New Roman" w:hAnsi="Times New Roman" w:cs="Times New Roman"/>
                <w:b/>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в том числе:</w:t>
            </w:r>
          </w:p>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налог на прибыль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8</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3010</w:t>
            </w: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налог на добавленную стоимость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8</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3020</w:t>
            </w: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прочие налоги, уменьшающие доход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8</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3030</w:t>
            </w: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rsidP="00943ED3">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 xml:space="preserve">Прочие выплаты, всего </w:t>
            </w:r>
            <w:r w:rsidR="00524163">
              <w:rPr>
                <w:rFonts w:ascii="Times New Roman" w:eastAsia="Times New Roman" w:hAnsi="Times New Roman" w:cs="Times New Roman"/>
                <w:sz w:val="16"/>
                <w:szCs w:val="16"/>
                <w:lang w:eastAsia="ru-RU"/>
              </w:rPr>
              <w:t>&lt;</w:t>
            </w:r>
            <w:r w:rsidR="00943ED3">
              <w:rPr>
                <w:rFonts w:ascii="Times New Roman" w:eastAsia="Times New Roman" w:hAnsi="Times New Roman" w:cs="Times New Roman"/>
                <w:sz w:val="16"/>
                <w:szCs w:val="16"/>
                <w:lang w:eastAsia="ru-RU"/>
              </w:rPr>
              <w:t>9</w:t>
            </w:r>
            <w:r w:rsidRPr="001741FA">
              <w:rPr>
                <w:rFonts w:ascii="Times New Roman" w:eastAsia="Times New Roman" w:hAnsi="Times New Roman" w:cs="Times New Roman"/>
                <w:sz w:val="16"/>
                <w:szCs w:val="16"/>
                <w:lang w:eastAsia="ru-RU"/>
              </w:rPr>
              <w:t>&gt;</w:t>
            </w:r>
            <w:r w:rsidRPr="001741FA">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r w:rsidR="00280C79" w:rsidRPr="001741FA" w:rsidTr="00E73FC2">
        <w:tc>
          <w:tcPr>
            <w:tcW w:w="2693" w:type="dxa"/>
            <w:tcBorders>
              <w:top w:val="single" w:sz="4" w:space="0" w:color="auto"/>
              <w:left w:val="single" w:sz="4" w:space="0" w:color="auto"/>
              <w:bottom w:val="single" w:sz="4" w:space="0" w:color="auto"/>
              <w:right w:val="single" w:sz="4" w:space="0" w:color="auto"/>
            </w:tcBorders>
            <w:hideMark/>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из них:</w:t>
            </w:r>
          </w:p>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возврат в бюджет средств субсидии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4010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610</w:t>
            </w:r>
          </w:p>
        </w:tc>
        <w:tc>
          <w:tcPr>
            <w:tcW w:w="1560"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280C79" w:rsidRPr="001741FA" w:rsidRDefault="00280C79">
            <w:pPr>
              <w:widowControl w:val="0"/>
              <w:autoSpaceDE w:val="0"/>
              <w:autoSpaceDN w:val="0"/>
              <w:spacing w:after="0" w:line="240" w:lineRule="auto"/>
              <w:rPr>
                <w:rFonts w:ascii="Times New Roman" w:eastAsia="Times New Roman"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280C79" w:rsidRPr="001741FA" w:rsidRDefault="00280C79">
            <w:pPr>
              <w:widowControl w:val="0"/>
              <w:autoSpaceDE w:val="0"/>
              <w:autoSpaceDN w:val="0"/>
              <w:spacing w:after="0" w:line="240" w:lineRule="auto"/>
              <w:jc w:val="center"/>
              <w:rPr>
                <w:rFonts w:ascii="Times New Roman" w:eastAsia="Times New Roman" w:hAnsi="Times New Roman" w:cs="Times New Roman"/>
                <w:lang w:eastAsia="ru-RU"/>
              </w:rPr>
            </w:pPr>
            <w:r w:rsidRPr="001741FA">
              <w:rPr>
                <w:rFonts w:ascii="Times New Roman" w:eastAsia="Times New Roman" w:hAnsi="Times New Roman" w:cs="Times New Roman"/>
                <w:lang w:eastAsia="ru-RU"/>
              </w:rPr>
              <w:t>x</w:t>
            </w:r>
          </w:p>
        </w:tc>
      </w:tr>
    </w:tbl>
    <w:p w:rsidR="00A77629" w:rsidRDefault="00A77629">
      <w:pPr>
        <w:sectPr w:rsidR="00A77629" w:rsidSect="00A77629">
          <w:pgSz w:w="16838" w:h="11906" w:orient="landscape"/>
          <w:pgMar w:top="850" w:right="1134" w:bottom="1701" w:left="1134" w:header="708" w:footer="708" w:gutter="0"/>
          <w:cols w:space="708"/>
          <w:docGrid w:linePitch="360"/>
        </w:sectPr>
      </w:pPr>
    </w:p>
    <w:p w:rsidR="00A77629" w:rsidRPr="001741FA" w:rsidRDefault="008C179C" w:rsidP="0009392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A77629" w:rsidRPr="001741FA">
        <w:rPr>
          <w:rFonts w:ascii="Times New Roman" w:eastAsia="Times New Roman" w:hAnsi="Times New Roman" w:cs="Times New Roman"/>
          <w:sz w:val="28"/>
          <w:szCs w:val="28"/>
          <w:lang w:eastAsia="ru-RU"/>
        </w:rPr>
        <w:t>екомендации по заполнению Раздела 1. Поступления и выплаты:</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&lt;1</w:t>
      </w:r>
      <w:proofErr w:type="gramStart"/>
      <w:r w:rsidRPr="001741FA">
        <w:rPr>
          <w:rFonts w:ascii="Times New Roman" w:eastAsia="Times New Roman" w:hAnsi="Times New Roman" w:cs="Times New Roman"/>
          <w:sz w:val="28"/>
          <w:szCs w:val="28"/>
          <w:lang w:eastAsia="ru-RU"/>
        </w:rPr>
        <w:t>&gt;  В</w:t>
      </w:r>
      <w:proofErr w:type="gramEnd"/>
      <w:r w:rsidRPr="001741FA">
        <w:rPr>
          <w:rFonts w:ascii="Times New Roman" w:eastAsia="Times New Roman" w:hAnsi="Times New Roman" w:cs="Times New Roman"/>
          <w:sz w:val="28"/>
          <w:szCs w:val="28"/>
          <w:lang w:eastAsia="ru-RU"/>
        </w:rPr>
        <w:t xml:space="preserve">  случае утверждения    решения  о  бюджете  на  текущий финансовый год и плановый период.</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835"/>
      <w:bookmarkEnd w:id="1"/>
      <w:r w:rsidRPr="001741FA">
        <w:rPr>
          <w:rFonts w:ascii="Times New Roman" w:eastAsia="Times New Roman" w:hAnsi="Times New Roman" w:cs="Times New Roman"/>
          <w:sz w:val="28"/>
          <w:szCs w:val="28"/>
          <w:lang w:eastAsia="ru-RU"/>
        </w:rPr>
        <w:t xml:space="preserve">&lt;2&gt; </w:t>
      </w:r>
      <w:proofErr w:type="gramStart"/>
      <w:r w:rsidRPr="001741FA">
        <w:rPr>
          <w:rFonts w:ascii="Times New Roman" w:eastAsia="Times New Roman" w:hAnsi="Times New Roman" w:cs="Times New Roman"/>
          <w:sz w:val="28"/>
          <w:szCs w:val="28"/>
          <w:lang w:eastAsia="ru-RU"/>
        </w:rPr>
        <w:t>Указывается  дата</w:t>
      </w:r>
      <w:proofErr w:type="gramEnd"/>
      <w:r w:rsidRPr="001741FA">
        <w:rPr>
          <w:rFonts w:ascii="Times New Roman" w:eastAsia="Times New Roman" w:hAnsi="Times New Roman" w:cs="Times New Roman"/>
          <w:sz w:val="28"/>
          <w:szCs w:val="28"/>
          <w:lang w:eastAsia="ru-RU"/>
        </w:rPr>
        <w:t xml:space="preserve">  подписания  Плана, а в случае утверждения Плана уполномоченным лицом учреждения - дата утверждения Плана.</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837"/>
      <w:bookmarkEnd w:id="2"/>
      <w:r w:rsidRPr="001741FA">
        <w:rPr>
          <w:rFonts w:ascii="Times New Roman" w:eastAsia="Times New Roman" w:hAnsi="Times New Roman" w:cs="Times New Roman"/>
          <w:sz w:val="28"/>
          <w:szCs w:val="28"/>
          <w:lang w:eastAsia="ru-RU"/>
        </w:rPr>
        <w:t xml:space="preserve">&lt;3&gt; В </w:t>
      </w:r>
      <w:hyperlink r:id="rId11" w:anchor="P252" w:history="1">
        <w:r w:rsidRPr="001741FA">
          <w:rPr>
            <w:rStyle w:val="a3"/>
            <w:rFonts w:ascii="Times New Roman" w:eastAsia="Times New Roman" w:hAnsi="Times New Roman" w:cs="Times New Roman"/>
            <w:color w:val="auto"/>
            <w:sz w:val="28"/>
            <w:szCs w:val="28"/>
            <w:u w:val="none"/>
            <w:lang w:eastAsia="ru-RU"/>
          </w:rPr>
          <w:t>графе 3</w:t>
        </w:r>
      </w:hyperlink>
      <w:r w:rsidRPr="001741FA">
        <w:rPr>
          <w:rFonts w:ascii="Times New Roman" w:eastAsia="Times New Roman" w:hAnsi="Times New Roman" w:cs="Times New Roman"/>
          <w:sz w:val="28"/>
          <w:szCs w:val="28"/>
          <w:lang w:eastAsia="ru-RU"/>
        </w:rPr>
        <w:t xml:space="preserve"> отражаются:</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w:t>
      </w:r>
      <w:hyperlink r:id="rId12" w:anchor="P284" w:history="1">
        <w:r w:rsidRPr="001741FA">
          <w:rPr>
            <w:rStyle w:val="a3"/>
            <w:rFonts w:ascii="Times New Roman" w:eastAsia="Times New Roman" w:hAnsi="Times New Roman" w:cs="Times New Roman"/>
            <w:color w:val="auto"/>
            <w:sz w:val="28"/>
            <w:szCs w:val="28"/>
            <w:u w:val="none"/>
            <w:lang w:eastAsia="ru-RU"/>
          </w:rPr>
          <w:t>строкам  1100</w:t>
        </w:r>
      </w:hyperlink>
      <w:r w:rsidRPr="001741FA">
        <w:rPr>
          <w:rFonts w:ascii="Times New Roman" w:eastAsia="Times New Roman" w:hAnsi="Times New Roman" w:cs="Times New Roman"/>
          <w:sz w:val="28"/>
          <w:szCs w:val="28"/>
          <w:lang w:eastAsia="ru-RU"/>
        </w:rPr>
        <w:t xml:space="preserve">  -  </w:t>
      </w:r>
      <w:hyperlink r:id="rId13" w:anchor="P401" w:history="1">
        <w:r w:rsidRPr="001741FA">
          <w:rPr>
            <w:rStyle w:val="a3"/>
            <w:rFonts w:ascii="Times New Roman" w:eastAsia="Times New Roman" w:hAnsi="Times New Roman" w:cs="Times New Roman"/>
            <w:color w:val="auto"/>
            <w:sz w:val="28"/>
            <w:szCs w:val="28"/>
            <w:u w:val="none"/>
            <w:lang w:eastAsia="ru-RU"/>
          </w:rPr>
          <w:t>1900</w:t>
        </w:r>
      </w:hyperlink>
      <w:r w:rsidRPr="001741FA">
        <w:rPr>
          <w:rFonts w:ascii="Times New Roman" w:eastAsia="Times New Roman" w:hAnsi="Times New Roman" w:cs="Times New Roman"/>
          <w:sz w:val="28"/>
          <w:szCs w:val="28"/>
          <w:lang w:eastAsia="ru-RU"/>
        </w:rPr>
        <w:t xml:space="preserve">  - коды аналитической группы подвида доходов бюджетов классификации доходов бюджетов;</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w:t>
      </w:r>
      <w:hyperlink r:id="rId14" w:anchor="P426" w:history="1">
        <w:r w:rsidRPr="001741FA">
          <w:rPr>
            <w:rStyle w:val="a3"/>
            <w:rFonts w:ascii="Times New Roman" w:eastAsia="Times New Roman" w:hAnsi="Times New Roman" w:cs="Times New Roman"/>
            <w:color w:val="auto"/>
            <w:sz w:val="28"/>
            <w:szCs w:val="28"/>
            <w:u w:val="none"/>
            <w:lang w:eastAsia="ru-RU"/>
          </w:rPr>
          <w:t>строкам  1980</w:t>
        </w:r>
      </w:hyperlink>
      <w:r w:rsidRPr="001741FA">
        <w:rPr>
          <w:rFonts w:ascii="Times New Roman" w:eastAsia="Times New Roman" w:hAnsi="Times New Roman" w:cs="Times New Roman"/>
          <w:sz w:val="28"/>
          <w:szCs w:val="28"/>
          <w:lang w:eastAsia="ru-RU"/>
        </w:rPr>
        <w:t xml:space="preserve">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w:t>
      </w:r>
      <w:hyperlink r:id="rId15" w:anchor="P451" w:history="1">
        <w:r w:rsidRPr="001741FA">
          <w:rPr>
            <w:rStyle w:val="a3"/>
            <w:rFonts w:ascii="Times New Roman" w:eastAsia="Times New Roman" w:hAnsi="Times New Roman" w:cs="Times New Roman"/>
            <w:color w:val="auto"/>
            <w:sz w:val="28"/>
            <w:szCs w:val="28"/>
            <w:u w:val="none"/>
            <w:lang w:eastAsia="ru-RU"/>
          </w:rPr>
          <w:t>строкам  2000</w:t>
        </w:r>
      </w:hyperlink>
      <w:r w:rsidR="004F7981">
        <w:rPr>
          <w:rFonts w:ascii="Times New Roman" w:eastAsia="Times New Roman" w:hAnsi="Times New Roman" w:cs="Times New Roman"/>
          <w:sz w:val="28"/>
          <w:szCs w:val="28"/>
          <w:lang w:eastAsia="ru-RU"/>
        </w:rPr>
        <w:t xml:space="preserve"> </w:t>
      </w:r>
      <w:r w:rsidR="0038225F">
        <w:rPr>
          <w:rFonts w:ascii="Times New Roman" w:eastAsia="Times New Roman" w:hAnsi="Times New Roman" w:cs="Times New Roman"/>
          <w:sz w:val="28"/>
          <w:szCs w:val="28"/>
          <w:lang w:eastAsia="ru-RU"/>
        </w:rPr>
        <w:t>-</w:t>
      </w:r>
      <w:r w:rsidR="004F7981">
        <w:rPr>
          <w:rFonts w:ascii="Times New Roman" w:eastAsia="Times New Roman" w:hAnsi="Times New Roman" w:cs="Times New Roman"/>
          <w:sz w:val="28"/>
          <w:szCs w:val="28"/>
          <w:lang w:eastAsia="ru-RU"/>
        </w:rPr>
        <w:t xml:space="preserve"> 2800</w:t>
      </w:r>
      <w:r w:rsidRPr="001741FA">
        <w:rPr>
          <w:rFonts w:ascii="Times New Roman" w:eastAsia="Times New Roman" w:hAnsi="Times New Roman" w:cs="Times New Roman"/>
          <w:sz w:val="28"/>
          <w:szCs w:val="28"/>
          <w:lang w:eastAsia="ru-RU"/>
        </w:rPr>
        <w:t>- коды видов расходов бюджетов классификации расходов бюджетов;</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w:t>
      </w:r>
      <w:hyperlink r:id="rId16" w:anchor="P774" w:history="1">
        <w:r w:rsidRPr="001741FA">
          <w:rPr>
            <w:rStyle w:val="a3"/>
            <w:rFonts w:ascii="Times New Roman" w:eastAsia="Times New Roman" w:hAnsi="Times New Roman" w:cs="Times New Roman"/>
            <w:color w:val="auto"/>
            <w:sz w:val="28"/>
            <w:szCs w:val="28"/>
            <w:u w:val="none"/>
            <w:lang w:eastAsia="ru-RU"/>
          </w:rPr>
          <w:t>строкам  3000</w:t>
        </w:r>
      </w:hyperlink>
      <w:r w:rsidRPr="001741FA">
        <w:rPr>
          <w:rFonts w:ascii="Times New Roman" w:eastAsia="Times New Roman" w:hAnsi="Times New Roman" w:cs="Times New Roman"/>
          <w:sz w:val="28"/>
          <w:szCs w:val="28"/>
          <w:lang w:eastAsia="ru-RU"/>
        </w:rPr>
        <w:t xml:space="preserve">  -  </w:t>
      </w:r>
      <w:hyperlink r:id="rId17" w:anchor="P799" w:history="1">
        <w:r w:rsidRPr="001741FA">
          <w:rPr>
            <w:rStyle w:val="a3"/>
            <w:rFonts w:ascii="Times New Roman" w:eastAsia="Times New Roman" w:hAnsi="Times New Roman" w:cs="Times New Roman"/>
            <w:color w:val="auto"/>
            <w:sz w:val="28"/>
            <w:szCs w:val="28"/>
            <w:u w:val="none"/>
            <w:lang w:eastAsia="ru-RU"/>
          </w:rPr>
          <w:t>3030</w:t>
        </w:r>
      </w:hyperlink>
      <w:r w:rsidRPr="001741FA">
        <w:rPr>
          <w:rFonts w:ascii="Times New Roman" w:eastAsia="Times New Roman" w:hAnsi="Times New Roman" w:cs="Times New Roman"/>
          <w:sz w:val="28"/>
          <w:szCs w:val="28"/>
          <w:lang w:eastAsia="ru-RU"/>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деятельности);</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 xml:space="preserve">по </w:t>
      </w:r>
      <w:hyperlink r:id="rId18" w:anchor="P807" w:history="1">
        <w:r w:rsidRPr="001741FA">
          <w:rPr>
            <w:rStyle w:val="a3"/>
            <w:rFonts w:ascii="Times New Roman" w:eastAsia="Times New Roman" w:hAnsi="Times New Roman" w:cs="Times New Roman"/>
            <w:color w:val="auto"/>
            <w:sz w:val="28"/>
            <w:szCs w:val="28"/>
            <w:u w:val="none"/>
            <w:lang w:eastAsia="ru-RU"/>
          </w:rPr>
          <w:t>строкам 4000</w:t>
        </w:r>
      </w:hyperlink>
      <w:r w:rsidRPr="001741FA">
        <w:rPr>
          <w:rFonts w:ascii="Times New Roman" w:eastAsia="Times New Roman" w:hAnsi="Times New Roman" w:cs="Times New Roman"/>
          <w:sz w:val="28"/>
          <w:szCs w:val="28"/>
          <w:lang w:eastAsia="ru-RU"/>
        </w:rPr>
        <w:t xml:space="preserve"> - 4040 - коды аналитической группы вида источников финансирования  дефицитов  бюджетов классификации источников финансирования дефицитов бюджетов</w:t>
      </w:r>
      <w:r w:rsidR="001A30EA" w:rsidRPr="001741FA">
        <w:rPr>
          <w:rFonts w:ascii="Times New Roman" w:eastAsia="Times New Roman" w:hAnsi="Times New Roman" w:cs="Times New Roman"/>
          <w:sz w:val="28"/>
          <w:szCs w:val="28"/>
          <w:lang w:eastAsia="ru-RU"/>
        </w:rPr>
        <w:t>;</w:t>
      </w:r>
    </w:p>
    <w:p w:rsidR="001A30EA" w:rsidRPr="001741FA" w:rsidRDefault="001A30EA"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741FA">
        <w:rPr>
          <w:rFonts w:ascii="Times New Roman" w:hAnsi="Times New Roman" w:cs="Times New Roman"/>
          <w:sz w:val="28"/>
          <w:szCs w:val="28"/>
        </w:rPr>
        <w:t xml:space="preserve">в Плане отражаются коды бюджетной классификации РФ в соответствии </w:t>
      </w:r>
      <w:r w:rsidR="00B038CF">
        <w:rPr>
          <w:rFonts w:ascii="Times New Roman" w:hAnsi="Times New Roman" w:cs="Times New Roman"/>
          <w:sz w:val="28"/>
          <w:szCs w:val="28"/>
        </w:rPr>
        <w:t xml:space="preserve">                    </w:t>
      </w:r>
      <w:r w:rsidRPr="001741FA">
        <w:rPr>
          <w:rFonts w:ascii="Times New Roman" w:hAnsi="Times New Roman" w:cs="Times New Roman"/>
          <w:sz w:val="28"/>
          <w:szCs w:val="28"/>
        </w:rPr>
        <w:t>с действующим законодательством.</w:t>
      </w:r>
    </w:p>
    <w:p w:rsidR="00A77629" w:rsidRPr="001741FA" w:rsidRDefault="00A2433A"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853"/>
      <w:bookmarkStart w:id="4" w:name="P861"/>
      <w:bookmarkEnd w:id="3"/>
      <w:bookmarkEnd w:id="4"/>
      <w:r>
        <w:rPr>
          <w:rFonts w:ascii="Times New Roman" w:eastAsia="Times New Roman" w:hAnsi="Times New Roman" w:cs="Times New Roman"/>
          <w:sz w:val="28"/>
          <w:szCs w:val="28"/>
          <w:lang w:eastAsia="ru-RU"/>
        </w:rPr>
        <w:t>&lt;</w:t>
      </w:r>
      <w:r w:rsidR="00943ED3">
        <w:rPr>
          <w:rFonts w:ascii="Times New Roman" w:eastAsia="Times New Roman" w:hAnsi="Times New Roman" w:cs="Times New Roman"/>
          <w:sz w:val="28"/>
          <w:szCs w:val="28"/>
          <w:lang w:eastAsia="ru-RU"/>
        </w:rPr>
        <w:t>5</w:t>
      </w:r>
      <w:r w:rsidR="00A77629" w:rsidRPr="001741FA">
        <w:rPr>
          <w:rFonts w:ascii="Times New Roman" w:eastAsia="Times New Roman" w:hAnsi="Times New Roman" w:cs="Times New Roman"/>
          <w:sz w:val="28"/>
          <w:szCs w:val="28"/>
          <w:lang w:eastAsia="ru-RU"/>
        </w:rPr>
        <w:t xml:space="preserve">&gt; По  </w:t>
      </w:r>
      <w:hyperlink r:id="rId19" w:anchor="P259" w:history="1">
        <w:r w:rsidR="00A77629" w:rsidRPr="001741FA">
          <w:rPr>
            <w:rStyle w:val="a3"/>
            <w:rFonts w:ascii="Times New Roman" w:eastAsia="Times New Roman" w:hAnsi="Times New Roman" w:cs="Times New Roman"/>
            <w:color w:val="auto"/>
            <w:sz w:val="28"/>
            <w:szCs w:val="28"/>
            <w:u w:val="none"/>
            <w:lang w:eastAsia="ru-RU"/>
          </w:rPr>
          <w:t>строкам  0001</w:t>
        </w:r>
      </w:hyperlink>
      <w:r w:rsidR="00A77629" w:rsidRPr="001741FA">
        <w:rPr>
          <w:rFonts w:ascii="Times New Roman" w:eastAsia="Times New Roman" w:hAnsi="Times New Roman" w:cs="Times New Roman"/>
          <w:sz w:val="28"/>
          <w:szCs w:val="28"/>
          <w:lang w:eastAsia="ru-RU"/>
        </w:rPr>
        <w:t xml:space="preserve">  и  </w:t>
      </w:r>
      <w:hyperlink r:id="rId20" w:anchor="P267" w:history="1">
        <w:r w:rsidR="00A77629" w:rsidRPr="001741FA">
          <w:rPr>
            <w:rStyle w:val="a3"/>
            <w:rFonts w:ascii="Times New Roman" w:eastAsia="Times New Roman" w:hAnsi="Times New Roman" w:cs="Times New Roman"/>
            <w:color w:val="auto"/>
            <w:sz w:val="28"/>
            <w:szCs w:val="28"/>
            <w:u w:val="none"/>
            <w:lang w:eastAsia="ru-RU"/>
          </w:rPr>
          <w:t>0002</w:t>
        </w:r>
      </w:hyperlink>
      <w:r w:rsidR="00A77629" w:rsidRPr="001741FA">
        <w:rPr>
          <w:rFonts w:ascii="Times New Roman" w:eastAsia="Times New Roman" w:hAnsi="Times New Roman" w:cs="Times New Roman"/>
          <w:sz w:val="28"/>
          <w:szCs w:val="28"/>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w:t>
      </w:r>
      <w:r w:rsidR="00B038CF">
        <w:rPr>
          <w:rFonts w:ascii="Times New Roman" w:eastAsia="Times New Roman" w:hAnsi="Times New Roman" w:cs="Times New Roman"/>
          <w:sz w:val="28"/>
          <w:szCs w:val="28"/>
          <w:lang w:eastAsia="ru-RU"/>
        </w:rPr>
        <w:t xml:space="preserve">                     </w:t>
      </w:r>
      <w:r w:rsidR="00A77629" w:rsidRPr="001741FA">
        <w:rPr>
          <w:rFonts w:ascii="Times New Roman" w:eastAsia="Times New Roman" w:hAnsi="Times New Roman" w:cs="Times New Roman"/>
          <w:sz w:val="28"/>
          <w:szCs w:val="28"/>
          <w:lang w:eastAsia="ru-RU"/>
        </w:rPr>
        <w:t>в утвержденный План после завершения отчетного финансового года.</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867"/>
      <w:bookmarkEnd w:id="5"/>
      <w:r w:rsidRPr="001741FA">
        <w:rPr>
          <w:rFonts w:ascii="Times New Roman" w:eastAsia="Times New Roman" w:hAnsi="Times New Roman" w:cs="Times New Roman"/>
          <w:sz w:val="28"/>
          <w:szCs w:val="28"/>
          <w:lang w:eastAsia="ru-RU"/>
        </w:rPr>
        <w:t>&lt;</w:t>
      </w:r>
      <w:r w:rsidR="00943ED3">
        <w:rPr>
          <w:rFonts w:ascii="Times New Roman" w:eastAsia="Times New Roman" w:hAnsi="Times New Roman" w:cs="Times New Roman"/>
          <w:sz w:val="28"/>
          <w:szCs w:val="28"/>
          <w:lang w:eastAsia="ru-RU"/>
        </w:rPr>
        <w:t>6</w:t>
      </w:r>
      <w:r w:rsidRPr="001741FA">
        <w:rPr>
          <w:rFonts w:ascii="Times New Roman" w:eastAsia="Times New Roman" w:hAnsi="Times New Roman" w:cs="Times New Roman"/>
          <w:sz w:val="28"/>
          <w:szCs w:val="28"/>
          <w:lang w:eastAsia="ru-RU"/>
        </w:rPr>
        <w:t xml:space="preserve">&gt; </w:t>
      </w:r>
      <w:proofErr w:type="gramStart"/>
      <w:r w:rsidRPr="001741FA">
        <w:rPr>
          <w:rFonts w:ascii="Times New Roman" w:eastAsia="Times New Roman" w:hAnsi="Times New Roman" w:cs="Times New Roman"/>
          <w:sz w:val="28"/>
          <w:szCs w:val="28"/>
          <w:lang w:eastAsia="ru-RU"/>
        </w:rPr>
        <w:t>Показатели  прочих</w:t>
      </w:r>
      <w:proofErr w:type="gramEnd"/>
      <w:r w:rsidRPr="001741FA">
        <w:rPr>
          <w:rFonts w:ascii="Times New Roman" w:eastAsia="Times New Roman" w:hAnsi="Times New Roman" w:cs="Times New Roman"/>
          <w:sz w:val="28"/>
          <w:szCs w:val="28"/>
          <w:lang w:eastAsia="ru-RU"/>
        </w:rPr>
        <w:t xml:space="preserve">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на банковских депозитах.   При   </w:t>
      </w:r>
      <w:proofErr w:type="gramStart"/>
      <w:r w:rsidRPr="001741FA">
        <w:rPr>
          <w:rFonts w:ascii="Times New Roman" w:eastAsia="Times New Roman" w:hAnsi="Times New Roman" w:cs="Times New Roman"/>
          <w:sz w:val="28"/>
          <w:szCs w:val="28"/>
          <w:lang w:eastAsia="ru-RU"/>
        </w:rPr>
        <w:t>формировании  Плана</w:t>
      </w:r>
      <w:proofErr w:type="gramEnd"/>
      <w:r w:rsidRPr="001741FA">
        <w:rPr>
          <w:rFonts w:ascii="Times New Roman" w:eastAsia="Times New Roman" w:hAnsi="Times New Roman" w:cs="Times New Roman"/>
          <w:sz w:val="28"/>
          <w:szCs w:val="28"/>
          <w:lang w:eastAsia="ru-RU"/>
        </w:rPr>
        <w:t xml:space="preserve">  (проекта  Плана)  обособленному(</w:t>
      </w:r>
      <w:proofErr w:type="spellStart"/>
      <w:r w:rsidRPr="001741FA">
        <w:rPr>
          <w:rFonts w:ascii="Times New Roman" w:eastAsia="Times New Roman" w:hAnsi="Times New Roman" w:cs="Times New Roman"/>
          <w:sz w:val="28"/>
          <w:szCs w:val="28"/>
          <w:lang w:eastAsia="ru-RU"/>
        </w:rPr>
        <w:t>ым</w:t>
      </w:r>
      <w:proofErr w:type="spellEnd"/>
      <w:r w:rsidRPr="001741FA">
        <w:rPr>
          <w:rFonts w:ascii="Times New Roman" w:eastAsia="Times New Roman" w:hAnsi="Times New Roman" w:cs="Times New Roman"/>
          <w:sz w:val="28"/>
          <w:szCs w:val="28"/>
          <w:lang w:eastAsia="ru-RU"/>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875"/>
      <w:bookmarkEnd w:id="6"/>
      <w:r w:rsidRPr="001741FA">
        <w:rPr>
          <w:rFonts w:ascii="Times New Roman" w:eastAsia="Times New Roman" w:hAnsi="Times New Roman" w:cs="Times New Roman"/>
          <w:sz w:val="28"/>
          <w:szCs w:val="28"/>
          <w:lang w:eastAsia="ru-RU"/>
        </w:rPr>
        <w:t>&lt;</w:t>
      </w:r>
      <w:r w:rsidR="00943ED3">
        <w:rPr>
          <w:rFonts w:ascii="Times New Roman" w:eastAsia="Times New Roman" w:hAnsi="Times New Roman" w:cs="Times New Roman"/>
          <w:sz w:val="28"/>
          <w:szCs w:val="28"/>
          <w:lang w:eastAsia="ru-RU"/>
        </w:rPr>
        <w:t>7</w:t>
      </w:r>
      <w:r w:rsidRPr="001741FA">
        <w:rPr>
          <w:rFonts w:ascii="Times New Roman" w:eastAsia="Times New Roman" w:hAnsi="Times New Roman" w:cs="Times New Roman"/>
          <w:sz w:val="28"/>
          <w:szCs w:val="28"/>
          <w:lang w:eastAsia="ru-RU"/>
        </w:rPr>
        <w:t xml:space="preserve">&gt; Показатели  выплат  по  расходам на закупки товаров, работ, услуг, отраженные  в </w:t>
      </w:r>
      <w:hyperlink r:id="rId21" w:anchor="P699" w:history="1">
        <w:r w:rsidRPr="001741FA">
          <w:rPr>
            <w:rStyle w:val="a3"/>
            <w:rFonts w:ascii="Times New Roman" w:eastAsia="Times New Roman" w:hAnsi="Times New Roman" w:cs="Times New Roman"/>
            <w:color w:val="auto"/>
            <w:sz w:val="28"/>
            <w:szCs w:val="28"/>
            <w:u w:val="none"/>
            <w:lang w:eastAsia="ru-RU"/>
          </w:rPr>
          <w:t>строке 2600 Раздела 1</w:t>
        </w:r>
      </w:hyperlink>
      <w:r w:rsidRPr="001741FA">
        <w:rPr>
          <w:rFonts w:ascii="Times New Roman" w:eastAsia="Times New Roman" w:hAnsi="Times New Roman" w:cs="Times New Roman"/>
          <w:sz w:val="28"/>
          <w:szCs w:val="28"/>
          <w:lang w:eastAsia="ru-RU"/>
        </w:rPr>
        <w:t xml:space="preserve"> "Поступления и выплаты" Плана, подлежат</w:t>
      </w:r>
      <w:r w:rsidR="002B3982">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детализации  в  </w:t>
      </w:r>
      <w:hyperlink r:id="rId22" w:anchor="P889" w:history="1">
        <w:r w:rsidRPr="001741FA">
          <w:rPr>
            <w:rStyle w:val="a3"/>
            <w:rFonts w:ascii="Times New Roman" w:eastAsia="Times New Roman" w:hAnsi="Times New Roman" w:cs="Times New Roman"/>
            <w:color w:val="auto"/>
            <w:sz w:val="28"/>
            <w:szCs w:val="28"/>
            <w:u w:val="none"/>
            <w:lang w:eastAsia="ru-RU"/>
          </w:rPr>
          <w:t>Разделе  2</w:t>
        </w:r>
      </w:hyperlink>
      <w:r w:rsidRPr="001741FA">
        <w:rPr>
          <w:rFonts w:ascii="Times New Roman" w:eastAsia="Times New Roman" w:hAnsi="Times New Roman" w:cs="Times New Roman"/>
          <w:sz w:val="28"/>
          <w:szCs w:val="28"/>
          <w:lang w:eastAsia="ru-RU"/>
        </w:rPr>
        <w:t xml:space="preserve"> "Сведения по выплатам на закупку товаров, работ, услуг"  Плана.</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P879"/>
      <w:bookmarkEnd w:id="7"/>
      <w:r w:rsidRPr="001741FA">
        <w:rPr>
          <w:rFonts w:ascii="Times New Roman" w:eastAsia="Times New Roman" w:hAnsi="Times New Roman" w:cs="Times New Roman"/>
          <w:sz w:val="28"/>
          <w:szCs w:val="28"/>
          <w:lang w:eastAsia="ru-RU"/>
        </w:rPr>
        <w:t>&lt;</w:t>
      </w:r>
      <w:r w:rsidR="00943ED3">
        <w:rPr>
          <w:rFonts w:ascii="Times New Roman" w:eastAsia="Times New Roman" w:hAnsi="Times New Roman" w:cs="Times New Roman"/>
          <w:sz w:val="28"/>
          <w:szCs w:val="28"/>
          <w:lang w:eastAsia="ru-RU"/>
        </w:rPr>
        <w:t>8</w:t>
      </w:r>
      <w:r w:rsidRPr="001741FA">
        <w:rPr>
          <w:rFonts w:ascii="Times New Roman" w:eastAsia="Times New Roman" w:hAnsi="Times New Roman" w:cs="Times New Roman"/>
          <w:sz w:val="28"/>
          <w:szCs w:val="28"/>
          <w:lang w:eastAsia="ru-RU"/>
        </w:rPr>
        <w:t>&gt; Показатель отражается со знаком "минус".</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880"/>
      <w:bookmarkEnd w:id="8"/>
      <w:r w:rsidRPr="001741FA">
        <w:rPr>
          <w:rFonts w:ascii="Times New Roman" w:eastAsia="Times New Roman" w:hAnsi="Times New Roman" w:cs="Times New Roman"/>
          <w:sz w:val="28"/>
          <w:szCs w:val="28"/>
          <w:lang w:eastAsia="ru-RU"/>
        </w:rPr>
        <w:t>&lt;</w:t>
      </w:r>
      <w:r w:rsidR="00943ED3">
        <w:rPr>
          <w:rFonts w:ascii="Times New Roman" w:eastAsia="Times New Roman" w:hAnsi="Times New Roman" w:cs="Times New Roman"/>
          <w:sz w:val="28"/>
          <w:szCs w:val="28"/>
          <w:lang w:eastAsia="ru-RU"/>
        </w:rPr>
        <w:t>9</w:t>
      </w:r>
      <w:proofErr w:type="gramStart"/>
      <w:r w:rsidRPr="001741FA">
        <w:rPr>
          <w:rFonts w:ascii="Times New Roman" w:eastAsia="Times New Roman" w:hAnsi="Times New Roman" w:cs="Times New Roman"/>
          <w:sz w:val="28"/>
          <w:szCs w:val="28"/>
          <w:lang w:eastAsia="ru-RU"/>
        </w:rPr>
        <w:t>&gt;  Показатели</w:t>
      </w:r>
      <w:proofErr w:type="gramEnd"/>
      <w:r w:rsidRPr="001741FA">
        <w:rPr>
          <w:rFonts w:ascii="Times New Roman" w:eastAsia="Times New Roman" w:hAnsi="Times New Roman" w:cs="Times New Roman"/>
          <w:sz w:val="28"/>
          <w:szCs w:val="28"/>
          <w:lang w:eastAsia="ru-RU"/>
        </w:rPr>
        <w:t xml:space="preserve"> прочих выплат включают в себя в том числе показатели </w:t>
      </w:r>
      <w:r w:rsidRPr="001741FA">
        <w:rPr>
          <w:rFonts w:ascii="Times New Roman" w:eastAsia="Times New Roman" w:hAnsi="Times New Roman" w:cs="Times New Roman"/>
          <w:sz w:val="28"/>
          <w:szCs w:val="28"/>
          <w:lang w:eastAsia="ru-RU"/>
        </w:rPr>
        <w:lastRenderedPageBreak/>
        <w:t>уменьшения денежных средств за сче</w:t>
      </w:r>
      <w:r w:rsidR="00093929">
        <w:rPr>
          <w:rFonts w:ascii="Times New Roman" w:eastAsia="Times New Roman" w:hAnsi="Times New Roman" w:cs="Times New Roman"/>
          <w:sz w:val="28"/>
          <w:szCs w:val="28"/>
          <w:lang w:eastAsia="ru-RU"/>
        </w:rPr>
        <w:t xml:space="preserve">т </w:t>
      </w:r>
      <w:r w:rsidRPr="001741FA">
        <w:rPr>
          <w:rFonts w:ascii="Times New Roman" w:eastAsia="Times New Roman" w:hAnsi="Times New Roman" w:cs="Times New Roman"/>
          <w:sz w:val="28"/>
          <w:szCs w:val="28"/>
          <w:lang w:eastAsia="ru-RU"/>
        </w:rPr>
        <w:t>возврата средств субсидий, предоставленных  до начала текущего финансового года, предоставле</w:t>
      </w:r>
      <w:r w:rsidR="00093929">
        <w:rPr>
          <w:rFonts w:ascii="Times New Roman" w:eastAsia="Times New Roman" w:hAnsi="Times New Roman" w:cs="Times New Roman"/>
          <w:sz w:val="28"/>
          <w:szCs w:val="28"/>
          <w:lang w:eastAsia="ru-RU"/>
        </w:rPr>
        <w:t xml:space="preserve">ния займов </w:t>
      </w:r>
      <w:r w:rsidRPr="001741FA">
        <w:rPr>
          <w:rFonts w:ascii="Times New Roman" w:eastAsia="Times New Roman" w:hAnsi="Times New Roman" w:cs="Times New Roman"/>
          <w:sz w:val="28"/>
          <w:szCs w:val="28"/>
          <w:lang w:eastAsia="ru-RU"/>
        </w:rPr>
        <w:t>(микрозаймов),  размещения  автономными  учр</w:t>
      </w:r>
      <w:r w:rsidR="00093929">
        <w:rPr>
          <w:rFonts w:ascii="Times New Roman" w:eastAsia="Times New Roman" w:hAnsi="Times New Roman" w:cs="Times New Roman"/>
          <w:sz w:val="28"/>
          <w:szCs w:val="28"/>
          <w:lang w:eastAsia="ru-RU"/>
        </w:rPr>
        <w:t xml:space="preserve">еждениями  денежных  средств на </w:t>
      </w:r>
      <w:r w:rsidRPr="001741FA">
        <w:rPr>
          <w:rFonts w:ascii="Times New Roman" w:eastAsia="Times New Roman" w:hAnsi="Times New Roman" w:cs="Times New Roman"/>
          <w:sz w:val="28"/>
          <w:szCs w:val="28"/>
          <w:lang w:eastAsia="ru-RU"/>
        </w:rPr>
        <w:t>банковских депозитах. При формировании Плана (проекта Плана) обособленному(</w:t>
      </w:r>
      <w:proofErr w:type="spellStart"/>
      <w:r w:rsidRPr="001741FA">
        <w:rPr>
          <w:rFonts w:ascii="Times New Roman" w:eastAsia="Times New Roman" w:hAnsi="Times New Roman" w:cs="Times New Roman"/>
          <w:sz w:val="28"/>
          <w:szCs w:val="28"/>
          <w:lang w:eastAsia="ru-RU"/>
        </w:rPr>
        <w:t>ым</w:t>
      </w:r>
      <w:proofErr w:type="spellEnd"/>
      <w:r w:rsidRPr="001741FA">
        <w:rPr>
          <w:rFonts w:ascii="Times New Roman" w:eastAsia="Times New Roman" w:hAnsi="Times New Roman" w:cs="Times New Roman"/>
          <w:sz w:val="28"/>
          <w:szCs w:val="28"/>
          <w:lang w:eastAsia="ru-RU"/>
        </w:rPr>
        <w:t>) подразделению(</w:t>
      </w:r>
      <w:proofErr w:type="gramStart"/>
      <w:r w:rsidRPr="001741FA">
        <w:rPr>
          <w:rFonts w:ascii="Times New Roman" w:eastAsia="Times New Roman" w:hAnsi="Times New Roman" w:cs="Times New Roman"/>
          <w:sz w:val="28"/>
          <w:szCs w:val="28"/>
          <w:lang w:eastAsia="ru-RU"/>
        </w:rPr>
        <w:t>ям)  показатель</w:t>
      </w:r>
      <w:proofErr w:type="gramEnd"/>
      <w:r w:rsidRPr="001741FA">
        <w:rPr>
          <w:rFonts w:ascii="Times New Roman" w:eastAsia="Times New Roman" w:hAnsi="Times New Roman" w:cs="Times New Roman"/>
          <w:sz w:val="28"/>
          <w:szCs w:val="28"/>
          <w:lang w:eastAsia="ru-RU"/>
        </w:rPr>
        <w:t xml:space="preserve"> прочих выплат включает показатель  поступлений  в  рамках  расчетов</w:t>
      </w:r>
      <w:r w:rsidR="00093929">
        <w:rPr>
          <w:rFonts w:ascii="Times New Roman" w:eastAsia="Times New Roman" w:hAnsi="Times New Roman" w:cs="Times New Roman"/>
          <w:sz w:val="28"/>
          <w:szCs w:val="28"/>
          <w:lang w:eastAsia="ru-RU"/>
        </w:rPr>
        <w:t xml:space="preserve">  между  головным учреждением и </w:t>
      </w:r>
      <w:r w:rsidRPr="001741FA">
        <w:rPr>
          <w:rFonts w:ascii="Times New Roman" w:eastAsia="Times New Roman" w:hAnsi="Times New Roman" w:cs="Times New Roman"/>
          <w:sz w:val="28"/>
          <w:szCs w:val="28"/>
          <w:lang w:eastAsia="ru-RU"/>
        </w:rPr>
        <w:t>обособленным подразделением.</w:t>
      </w:r>
    </w:p>
    <w:p w:rsidR="00A77629" w:rsidRPr="001741FA" w:rsidRDefault="00A77629" w:rsidP="0009392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7629" w:rsidRDefault="00A77629" w:rsidP="00A77629">
      <w:pPr>
        <w:widowControl w:val="0"/>
        <w:autoSpaceDE w:val="0"/>
        <w:autoSpaceDN w:val="0"/>
        <w:spacing w:after="0" w:line="240" w:lineRule="auto"/>
        <w:jc w:val="both"/>
        <w:rPr>
          <w:rFonts w:ascii="Arial" w:eastAsia="Times New Roman" w:hAnsi="Arial" w:cs="Arial"/>
          <w:sz w:val="24"/>
          <w:szCs w:val="24"/>
          <w:lang w:eastAsia="ru-RU"/>
        </w:rPr>
        <w:sectPr w:rsidR="00A77629" w:rsidSect="00A77629">
          <w:pgSz w:w="11906" w:h="16838"/>
          <w:pgMar w:top="1134" w:right="850" w:bottom="1134" w:left="1701" w:header="708" w:footer="708" w:gutter="0"/>
          <w:cols w:space="708"/>
          <w:docGrid w:linePitch="360"/>
        </w:sectPr>
      </w:pPr>
    </w:p>
    <w:tbl>
      <w:tblPr>
        <w:tblW w:w="15735"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6237"/>
        <w:gridCol w:w="1127"/>
        <w:gridCol w:w="1000"/>
        <w:gridCol w:w="1559"/>
        <w:gridCol w:w="1559"/>
        <w:gridCol w:w="1559"/>
        <w:gridCol w:w="1701"/>
      </w:tblGrid>
      <w:tr w:rsidR="00215F36" w:rsidRPr="001741FA" w:rsidTr="00215F36">
        <w:tc>
          <w:tcPr>
            <w:tcW w:w="15735" w:type="dxa"/>
            <w:gridSpan w:val="8"/>
            <w:tcBorders>
              <w:top w:val="nil"/>
              <w:left w:val="nil"/>
              <w:bottom w:val="single" w:sz="4" w:space="0" w:color="auto"/>
              <w:right w:val="nil"/>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lastRenderedPageBreak/>
              <w:t xml:space="preserve">Раздел 2. Сведения по выплатам на закупки товаров, работ, услуг </w:t>
            </w:r>
            <w:hyperlink r:id="rId23" w:anchor="P1116" w:history="1">
              <w:r w:rsidRPr="001741FA">
                <w:rPr>
                  <w:rStyle w:val="a3"/>
                  <w:rFonts w:ascii="Times New Roman" w:eastAsia="Times New Roman" w:hAnsi="Times New Roman" w:cs="Times New Roman"/>
                  <w:color w:val="auto"/>
                  <w:sz w:val="16"/>
                  <w:szCs w:val="24"/>
                  <w:u w:val="none"/>
                  <w:lang w:eastAsia="ru-RU"/>
                </w:rPr>
                <w:t>&lt;10&gt;</w:t>
              </w:r>
            </w:hyperlink>
          </w:p>
        </w:tc>
      </w:tr>
      <w:tr w:rsidR="00215F36" w:rsidRPr="001741FA" w:rsidTr="00215F36">
        <w:tc>
          <w:tcPr>
            <w:tcW w:w="993" w:type="dxa"/>
            <w:vMerge w:val="restart"/>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N п/п</w:t>
            </w:r>
          </w:p>
        </w:tc>
        <w:tc>
          <w:tcPr>
            <w:tcW w:w="6237" w:type="dxa"/>
            <w:vMerge w:val="restart"/>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Наименование показателя</w:t>
            </w:r>
          </w:p>
        </w:tc>
        <w:tc>
          <w:tcPr>
            <w:tcW w:w="1127" w:type="dxa"/>
            <w:vMerge w:val="restart"/>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Коды строк</w:t>
            </w:r>
          </w:p>
        </w:tc>
        <w:tc>
          <w:tcPr>
            <w:tcW w:w="1000" w:type="dxa"/>
            <w:vMerge w:val="restart"/>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Год начала закупки</w:t>
            </w:r>
          </w:p>
        </w:tc>
        <w:tc>
          <w:tcPr>
            <w:tcW w:w="6378" w:type="dxa"/>
            <w:gridSpan w:val="4"/>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Сумма</w:t>
            </w:r>
          </w:p>
        </w:tc>
      </w:tr>
      <w:tr w:rsidR="00215F36" w:rsidRPr="001741FA" w:rsidTr="00215F36">
        <w:tc>
          <w:tcPr>
            <w:tcW w:w="300" w:type="dxa"/>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на 20__ г. (текущий финансовый год)</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на 20__ г. (первый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на 20__ г. (второй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за пределами планового периода</w:t>
            </w: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w:t>
            </w:r>
          </w:p>
        </w:tc>
        <w:tc>
          <w:tcPr>
            <w:tcW w:w="112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3</w:t>
            </w:r>
          </w:p>
        </w:tc>
        <w:tc>
          <w:tcPr>
            <w:tcW w:w="1000"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8</w:t>
            </w: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Выплаты на закупку товаров, работ, услуг, всего</w:t>
            </w:r>
            <w:r w:rsidRPr="001741FA">
              <w:rPr>
                <w:rFonts w:ascii="Times New Roman" w:eastAsia="Times New Roman" w:hAnsi="Times New Roman" w:cs="Times New Roman"/>
                <w:szCs w:val="24"/>
                <w:lang w:eastAsia="ru-RU"/>
              </w:rPr>
              <w:t xml:space="preserve"> </w:t>
            </w:r>
            <w:hyperlink r:id="rId24" w:anchor="P1117" w:history="1">
              <w:r w:rsidRPr="001741FA">
                <w:rPr>
                  <w:rStyle w:val="a3"/>
                  <w:rFonts w:ascii="Times New Roman" w:eastAsia="Times New Roman" w:hAnsi="Times New Roman" w:cs="Times New Roman"/>
                  <w:color w:val="auto"/>
                  <w:sz w:val="16"/>
                  <w:szCs w:val="24"/>
                  <w:u w:val="none"/>
                  <w:lang w:eastAsia="ru-RU"/>
                </w:rPr>
                <w:t>&lt;11&gt;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911"/>
            <w:bookmarkEnd w:id="9"/>
            <w:r w:rsidRPr="001741FA">
              <w:rPr>
                <w:rFonts w:ascii="Times New Roman" w:eastAsia="Times New Roman" w:hAnsi="Times New Roman" w:cs="Times New Roman"/>
                <w:sz w:val="24"/>
                <w:szCs w:val="24"/>
                <w:lang w:eastAsia="ru-RU"/>
              </w:rPr>
              <w:t>26000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ind w:left="284"/>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ind w:left="284"/>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по контрактам (договорам), заключенным до начала текущего финансового года без применения норм Федерального </w:t>
            </w:r>
            <w:hyperlink r:id="rId25"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Федерального </w:t>
            </w:r>
            <w:hyperlink r:id="rId26"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от 18 июля 2011 г. N 223-ФЗ "О закупках товаров, работ, услуг отдельными видами юридических лиц" (далее - Федеральный закон N 223-ФЗ) </w:t>
            </w:r>
            <w:hyperlink r:id="rId27" w:anchor="P1118" w:history="1">
              <w:r w:rsidRPr="001741FA">
                <w:rPr>
                  <w:rStyle w:val="a3"/>
                  <w:rFonts w:ascii="Times New Roman" w:eastAsia="Times New Roman" w:hAnsi="Times New Roman" w:cs="Times New Roman"/>
                  <w:color w:val="auto"/>
                  <w:sz w:val="16"/>
                  <w:szCs w:val="24"/>
                  <w:u w:val="none"/>
                  <w:lang w:eastAsia="ru-RU"/>
                </w:rPr>
                <w:t>&lt;12&gt;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920"/>
            <w:bookmarkEnd w:id="10"/>
            <w:r w:rsidRPr="001741FA">
              <w:rPr>
                <w:rFonts w:ascii="Times New Roman" w:eastAsia="Times New Roman" w:hAnsi="Times New Roman" w:cs="Times New Roman"/>
                <w:sz w:val="24"/>
                <w:szCs w:val="24"/>
                <w:lang w:eastAsia="ru-RU"/>
              </w:rPr>
              <w:t>26100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ind w:left="284"/>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по контрактам (договорам), планируемым к заключению в соответствующем финансовом году без применения норм Федерального </w:t>
            </w:r>
            <w:hyperlink r:id="rId28"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44-ФЗ и Федерального </w:t>
            </w:r>
            <w:hyperlink r:id="rId29"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223-ФЗ </w:t>
            </w:r>
            <w:hyperlink r:id="rId30" w:anchor="P1118" w:history="1">
              <w:r w:rsidRPr="001741FA">
                <w:rPr>
                  <w:rStyle w:val="a3"/>
                  <w:rFonts w:ascii="Times New Roman" w:eastAsia="Times New Roman" w:hAnsi="Times New Roman" w:cs="Times New Roman"/>
                  <w:color w:val="auto"/>
                  <w:sz w:val="16"/>
                  <w:szCs w:val="24"/>
                  <w:u w:val="none"/>
                  <w:lang w:eastAsia="ru-RU"/>
                </w:rPr>
                <w:t>&lt;12&gt;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928"/>
            <w:bookmarkEnd w:id="11"/>
            <w:r w:rsidRPr="001741FA">
              <w:rPr>
                <w:rFonts w:ascii="Times New Roman" w:eastAsia="Times New Roman" w:hAnsi="Times New Roman" w:cs="Times New Roman"/>
                <w:sz w:val="24"/>
                <w:szCs w:val="24"/>
                <w:lang w:eastAsia="ru-RU"/>
              </w:rPr>
              <w:t>26200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1.3.</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ind w:left="284"/>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по контрактам (договорам), заключенным до начала текущего финансового года с учетом требований Федерального </w:t>
            </w:r>
            <w:hyperlink r:id="rId31"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44-ФЗ и Федерального </w:t>
            </w:r>
            <w:hyperlink r:id="rId32"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223-ФЗ </w:t>
            </w:r>
            <w:hyperlink r:id="rId33" w:anchor="P1119" w:history="1">
              <w:r w:rsidRPr="001741FA">
                <w:rPr>
                  <w:rStyle w:val="a3"/>
                  <w:rFonts w:ascii="Times New Roman" w:eastAsia="Times New Roman" w:hAnsi="Times New Roman" w:cs="Times New Roman"/>
                  <w:color w:val="auto"/>
                  <w:sz w:val="16"/>
                  <w:szCs w:val="24"/>
                  <w:u w:val="none"/>
                  <w:lang w:eastAsia="ru-RU"/>
                </w:rPr>
                <w:t>&lt;13&gt;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936"/>
            <w:bookmarkEnd w:id="12"/>
            <w:r w:rsidRPr="001741FA">
              <w:rPr>
                <w:rFonts w:ascii="Times New Roman" w:eastAsia="Times New Roman" w:hAnsi="Times New Roman" w:cs="Times New Roman"/>
                <w:sz w:val="24"/>
                <w:szCs w:val="24"/>
                <w:lang w:eastAsia="ru-RU"/>
              </w:rPr>
              <w:t>26300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lastRenderedPageBreak/>
              <w:t>1.4.</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ind w:left="284"/>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по контрактам (договорам), планируемым к заключению в соответствующем финансовом году с учетом требований Федерального </w:t>
            </w:r>
            <w:hyperlink r:id="rId34"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44-ФЗ и Федерального </w:t>
            </w:r>
            <w:hyperlink r:id="rId35" w:history="1">
              <w:r w:rsidRPr="001741FA">
                <w:rPr>
                  <w:rStyle w:val="a3"/>
                  <w:rFonts w:ascii="Times New Roman" w:eastAsia="Times New Roman" w:hAnsi="Times New Roman" w:cs="Times New Roman"/>
                  <w:color w:val="auto"/>
                  <w:sz w:val="24"/>
                  <w:szCs w:val="24"/>
                  <w:u w:val="none"/>
                  <w:lang w:eastAsia="ru-RU"/>
                </w:rPr>
                <w:t>закона</w:t>
              </w:r>
            </w:hyperlink>
            <w:r w:rsidRPr="001741FA">
              <w:rPr>
                <w:rFonts w:ascii="Times New Roman" w:eastAsia="Times New Roman" w:hAnsi="Times New Roman" w:cs="Times New Roman"/>
                <w:sz w:val="24"/>
                <w:szCs w:val="24"/>
                <w:lang w:eastAsia="ru-RU"/>
              </w:rPr>
              <w:t xml:space="preserve"> N 223-ФЗ</w:t>
            </w:r>
            <w:r w:rsidRPr="001741FA">
              <w:rPr>
                <w:rFonts w:ascii="Times New Roman" w:eastAsia="Times New Roman" w:hAnsi="Times New Roman" w:cs="Times New Roman"/>
                <w:szCs w:val="24"/>
                <w:lang w:eastAsia="ru-RU"/>
              </w:rPr>
              <w:t xml:space="preserve"> </w:t>
            </w:r>
            <w:hyperlink r:id="rId36" w:anchor="P1119" w:history="1">
              <w:r w:rsidRPr="001741FA">
                <w:rPr>
                  <w:rStyle w:val="a3"/>
                  <w:rFonts w:ascii="Times New Roman" w:eastAsia="Times New Roman" w:hAnsi="Times New Roman" w:cs="Times New Roman"/>
                  <w:color w:val="auto"/>
                  <w:sz w:val="14"/>
                  <w:szCs w:val="24"/>
                  <w:u w:val="none"/>
                  <w:lang w:eastAsia="ru-RU"/>
                </w:rPr>
                <w:t>&lt;13&gt;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944"/>
            <w:bookmarkEnd w:id="13"/>
            <w:r w:rsidRPr="001741FA">
              <w:rPr>
                <w:rFonts w:ascii="Times New Roman" w:eastAsia="Times New Roman" w:hAnsi="Times New Roman" w:cs="Times New Roman"/>
                <w:sz w:val="24"/>
                <w:szCs w:val="24"/>
                <w:lang w:eastAsia="ru-RU"/>
              </w:rPr>
              <w:t>26400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за счет субсидий, предоставляемых на финансовое обеспечение выполнения муниципального задания</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4" w:name="P953"/>
            <w:bookmarkEnd w:id="14"/>
            <w:r w:rsidRPr="001741FA">
              <w:rPr>
                <w:rFonts w:ascii="Times New Roman" w:eastAsia="Times New Roman" w:hAnsi="Times New Roman" w:cs="Times New Roman"/>
                <w:sz w:val="24"/>
                <w:szCs w:val="24"/>
                <w:lang w:eastAsia="ru-RU"/>
              </w:rPr>
              <w:t>26410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1.4.1.1.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37"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44-ФЗ</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26411</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1.4.1.2.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38"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223-ФЗ </w:t>
            </w:r>
            <w:hyperlink r:id="rId39" w:anchor="P1120" w:history="1">
              <w:r w:rsidRPr="001741FA">
                <w:rPr>
                  <w:rStyle w:val="a3"/>
                  <w:rFonts w:ascii="Times New Roman" w:eastAsia="Times New Roman" w:hAnsi="Times New Roman" w:cs="Times New Roman"/>
                  <w:color w:val="auto"/>
                  <w:sz w:val="16"/>
                  <w:szCs w:val="24"/>
                  <w:u w:val="none"/>
                  <w:lang w:eastAsia="ru-RU"/>
                </w:rPr>
                <w:t>&lt;14&gt;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26412</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за счет субсидий, предоставляемых в соответствии с </w:t>
            </w:r>
            <w:hyperlink r:id="rId40" w:history="1">
              <w:r w:rsidRPr="001741FA">
                <w:rPr>
                  <w:rStyle w:val="a3"/>
                  <w:rFonts w:ascii="Times New Roman" w:eastAsia="Times New Roman" w:hAnsi="Times New Roman" w:cs="Times New Roman"/>
                  <w:color w:val="auto"/>
                  <w:sz w:val="24"/>
                  <w:szCs w:val="24"/>
                  <w:u w:val="none"/>
                  <w:lang w:eastAsia="ru-RU"/>
                </w:rPr>
                <w:t>абзацем вторым пункта 1 статьи 78.1</w:t>
              </w:r>
            </w:hyperlink>
            <w:r w:rsidRPr="001741FA">
              <w:rPr>
                <w:rFonts w:ascii="Times New Roman" w:eastAsia="Times New Roman" w:hAnsi="Times New Roman" w:cs="Times New Roman"/>
                <w:sz w:val="24"/>
                <w:szCs w:val="24"/>
                <w:lang w:eastAsia="ru-RU"/>
              </w:rPr>
              <w:t xml:space="preserve"> БК РФ</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5" w:name="P978"/>
            <w:bookmarkEnd w:id="15"/>
            <w:r w:rsidRPr="001741FA">
              <w:rPr>
                <w:rFonts w:ascii="Times New Roman" w:eastAsia="Times New Roman" w:hAnsi="Times New Roman" w:cs="Times New Roman"/>
                <w:sz w:val="24"/>
                <w:szCs w:val="24"/>
                <w:lang w:eastAsia="ru-RU"/>
              </w:rPr>
              <w:t>26420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1.4.2.1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1"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44-ФЗ</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26421</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1.4.2.2.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2"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223-ФЗ </w:t>
            </w:r>
            <w:hyperlink r:id="rId43" w:anchor="P1120" w:history="1">
              <w:r w:rsidRPr="001741FA">
                <w:rPr>
                  <w:rStyle w:val="a3"/>
                  <w:rFonts w:ascii="Times New Roman" w:eastAsia="Times New Roman" w:hAnsi="Times New Roman" w:cs="Times New Roman"/>
                  <w:color w:val="auto"/>
                  <w:sz w:val="16"/>
                  <w:szCs w:val="24"/>
                  <w:u w:val="none"/>
                  <w:lang w:eastAsia="ru-RU"/>
                </w:rPr>
                <w:t>&lt;14&gt;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26422</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1.4.3.</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за счет субсидий, предоставляемых на осуществление капитальных вложений </w:t>
            </w:r>
            <w:hyperlink r:id="rId44" w:anchor="P1121" w:history="1">
              <w:r w:rsidRPr="001741FA">
                <w:rPr>
                  <w:rStyle w:val="a3"/>
                  <w:rFonts w:ascii="Times New Roman" w:eastAsia="Times New Roman" w:hAnsi="Times New Roman" w:cs="Times New Roman"/>
                  <w:color w:val="auto"/>
                  <w:sz w:val="16"/>
                  <w:szCs w:val="20"/>
                  <w:u w:val="none"/>
                  <w:lang w:eastAsia="ru-RU"/>
                </w:rPr>
                <w:t>&lt;15&gt;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6" w:name="P1003"/>
            <w:bookmarkEnd w:id="16"/>
            <w:r w:rsidRPr="001741FA">
              <w:rPr>
                <w:rFonts w:ascii="Times New Roman" w:eastAsia="Times New Roman" w:hAnsi="Times New Roman" w:cs="Times New Roman"/>
                <w:sz w:val="24"/>
                <w:szCs w:val="24"/>
                <w:lang w:eastAsia="ru-RU"/>
              </w:rPr>
              <w:t>26430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1.4.4.</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за счет средств обязательного медицинского страхования</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7" w:name="P1011"/>
            <w:bookmarkEnd w:id="17"/>
            <w:r w:rsidRPr="001741FA">
              <w:rPr>
                <w:rFonts w:ascii="Times New Roman" w:eastAsia="Times New Roman" w:hAnsi="Times New Roman" w:cs="Times New Roman"/>
                <w:sz w:val="24"/>
                <w:szCs w:val="24"/>
                <w:lang w:eastAsia="ru-RU"/>
              </w:rPr>
              <w:t>26440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1.4.4.1.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5"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44-ФЗ</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26441</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1.4.4.2.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6"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223-ФЗ</w:t>
            </w:r>
            <w:r w:rsidRPr="001741FA">
              <w:rPr>
                <w:rFonts w:ascii="Times New Roman" w:eastAsia="Times New Roman" w:hAnsi="Times New Roman" w:cs="Times New Roman"/>
                <w:szCs w:val="24"/>
                <w:lang w:eastAsia="ru-RU"/>
              </w:rPr>
              <w:t xml:space="preserve"> </w:t>
            </w:r>
            <w:hyperlink r:id="rId47" w:anchor="P1120" w:history="1">
              <w:r w:rsidRPr="001741FA">
                <w:rPr>
                  <w:rStyle w:val="a3"/>
                  <w:rFonts w:ascii="Times New Roman" w:eastAsia="Times New Roman" w:hAnsi="Times New Roman" w:cs="Times New Roman"/>
                  <w:color w:val="auto"/>
                  <w:sz w:val="16"/>
                  <w:szCs w:val="24"/>
                  <w:u w:val="none"/>
                  <w:lang w:eastAsia="ru-RU"/>
                </w:rPr>
                <w:t>&lt;14&gt;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26442</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1.4.5.</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за счет прочих источников финансового обеспечения</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26450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1.4.5.1.</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w:t>
            </w:r>
          </w:p>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8"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44-ФЗ</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26451</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lastRenderedPageBreak/>
              <w:t>1.4.5.2.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в соответствии с Федеральным </w:t>
            </w:r>
            <w:hyperlink r:id="rId49"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223-ФЗ</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26452</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Итого по контрактам, планируемым к заключению в соответствующем финансовом году в соответствии с Федеральным </w:t>
            </w:r>
            <w:hyperlink r:id="rId50"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44-ФЗ, по соответствующему году закупки </w:t>
            </w:r>
            <w:hyperlink r:id="rId51" w:anchor="P1122" w:history="1">
              <w:r w:rsidRPr="001741FA">
                <w:rPr>
                  <w:rStyle w:val="a3"/>
                  <w:rFonts w:ascii="Times New Roman" w:eastAsia="Times New Roman" w:hAnsi="Times New Roman" w:cs="Times New Roman"/>
                  <w:color w:val="auto"/>
                  <w:sz w:val="16"/>
                  <w:szCs w:val="24"/>
                  <w:u w:val="none"/>
                  <w:lang w:eastAsia="ru-RU"/>
                </w:rPr>
                <w:t>&lt;16&gt;</w:t>
              </w:r>
            </w:hyperlink>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1061"/>
            <w:bookmarkEnd w:id="18"/>
            <w:r w:rsidRPr="001741FA">
              <w:rPr>
                <w:rFonts w:ascii="Times New Roman" w:eastAsia="Times New Roman" w:hAnsi="Times New Roman" w:cs="Times New Roman"/>
                <w:sz w:val="24"/>
                <w:szCs w:val="24"/>
                <w:lang w:eastAsia="ru-RU"/>
              </w:rPr>
              <w:t>26500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rPr>
          <w:trHeight w:val="361"/>
        </w:trPr>
        <w:tc>
          <w:tcPr>
            <w:tcW w:w="993"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 по году начала закупки:</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26510</w:t>
            </w:r>
          </w:p>
        </w:tc>
        <w:tc>
          <w:tcPr>
            <w:tcW w:w="1000"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c>
          <w:tcPr>
            <w:tcW w:w="993"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 xml:space="preserve">Итого по договорам, планируемым к заключению в соответствующем финансовом году в соответствии с Федеральным </w:t>
            </w:r>
            <w:hyperlink r:id="rId52" w:history="1">
              <w:r w:rsidRPr="001741FA">
                <w:rPr>
                  <w:rStyle w:val="a3"/>
                  <w:rFonts w:ascii="Times New Roman" w:eastAsia="Times New Roman" w:hAnsi="Times New Roman" w:cs="Times New Roman"/>
                  <w:color w:val="auto"/>
                  <w:sz w:val="24"/>
                  <w:szCs w:val="24"/>
                  <w:u w:val="none"/>
                  <w:lang w:eastAsia="ru-RU"/>
                </w:rPr>
                <w:t>законом</w:t>
              </w:r>
            </w:hyperlink>
            <w:r w:rsidRPr="001741FA">
              <w:rPr>
                <w:rFonts w:ascii="Times New Roman" w:eastAsia="Times New Roman" w:hAnsi="Times New Roman" w:cs="Times New Roman"/>
                <w:sz w:val="24"/>
                <w:szCs w:val="24"/>
                <w:lang w:eastAsia="ru-RU"/>
              </w:rPr>
              <w:t xml:space="preserve"> N 223-ФЗ, по соответствующему году закупки</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26600</w:t>
            </w:r>
          </w:p>
        </w:tc>
        <w:tc>
          <w:tcPr>
            <w:tcW w:w="1000"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15F36" w:rsidRPr="001741FA" w:rsidTr="00215F36">
        <w:trPr>
          <w:trHeight w:val="175"/>
        </w:trPr>
        <w:tc>
          <w:tcPr>
            <w:tcW w:w="993"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в том числе по году начала закупки:</w:t>
            </w:r>
          </w:p>
        </w:tc>
        <w:tc>
          <w:tcPr>
            <w:tcW w:w="1127" w:type="dxa"/>
            <w:tcBorders>
              <w:top w:val="single" w:sz="4" w:space="0" w:color="auto"/>
              <w:left w:val="single" w:sz="4" w:space="0" w:color="auto"/>
              <w:bottom w:val="single" w:sz="4" w:space="0" w:color="auto"/>
              <w:right w:val="single" w:sz="4" w:space="0" w:color="auto"/>
            </w:tcBorders>
            <w:vAlign w:val="bottom"/>
            <w:hideMark/>
          </w:tcPr>
          <w:p w:rsidR="00215F36" w:rsidRPr="001741FA" w:rsidRDefault="00215F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1FA">
              <w:rPr>
                <w:rFonts w:ascii="Times New Roman" w:eastAsia="Times New Roman" w:hAnsi="Times New Roman" w:cs="Times New Roman"/>
                <w:sz w:val="24"/>
                <w:szCs w:val="24"/>
                <w:lang w:eastAsia="ru-RU"/>
              </w:rPr>
              <w:t>26610</w:t>
            </w:r>
          </w:p>
        </w:tc>
        <w:tc>
          <w:tcPr>
            <w:tcW w:w="1000"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215F36" w:rsidRPr="001741FA" w:rsidRDefault="00215F36">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15F36" w:rsidRPr="001741FA" w:rsidRDefault="00215F36" w:rsidP="00215F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4648A2" w:rsidRDefault="004648A2" w:rsidP="004648A2">
      <w:pPr>
        <w:pStyle w:val="ConsPlusNonformat"/>
        <w:jc w:val="both"/>
      </w:pPr>
    </w:p>
    <w:p w:rsidR="00215F36" w:rsidRDefault="00215F36" w:rsidP="00215F36">
      <w:pPr>
        <w:spacing w:after="0"/>
        <w:rPr>
          <w:rFonts w:ascii="Arial" w:eastAsia="Calibri" w:hAnsi="Arial" w:cs="Arial"/>
        </w:rPr>
        <w:sectPr w:rsidR="00215F36">
          <w:pgSz w:w="16838" w:h="11905" w:orient="landscape"/>
          <w:pgMar w:top="1701" w:right="1134" w:bottom="709" w:left="1134" w:header="0" w:footer="0" w:gutter="0"/>
          <w:cols w:space="720"/>
        </w:sectPr>
      </w:pP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lastRenderedPageBreak/>
        <w:t xml:space="preserve">Рекомендации по заполнению </w:t>
      </w: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Раздела 2  Сведения по выплатам на закупку товаров, работ, услуг:</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9" w:name="P1116"/>
      <w:bookmarkEnd w:id="19"/>
      <w:r w:rsidRPr="001741FA">
        <w:rPr>
          <w:rFonts w:ascii="Times New Roman" w:eastAsia="Times New Roman" w:hAnsi="Times New Roman" w:cs="Times New Roman"/>
          <w:sz w:val="28"/>
          <w:szCs w:val="28"/>
          <w:lang w:eastAsia="ru-RU"/>
        </w:rPr>
        <w:t xml:space="preserve">&lt;10&gt; В </w:t>
      </w:r>
      <w:hyperlink r:id="rId53" w:anchor="P889" w:history="1">
        <w:r w:rsidRPr="001741FA">
          <w:rPr>
            <w:rStyle w:val="a3"/>
            <w:rFonts w:ascii="Times New Roman" w:eastAsia="Times New Roman" w:hAnsi="Times New Roman" w:cs="Times New Roman"/>
            <w:color w:val="auto"/>
            <w:sz w:val="28"/>
            <w:szCs w:val="28"/>
            <w:u w:val="none"/>
            <w:lang w:eastAsia="ru-RU"/>
          </w:rPr>
          <w:t>Разделе 2</w:t>
        </w:r>
      </w:hyperlink>
      <w:r w:rsidRPr="001741FA">
        <w:rPr>
          <w:rFonts w:ascii="Times New Roman" w:eastAsia="Times New Roman" w:hAnsi="Times New Roman" w:cs="Times New Roman"/>
          <w:sz w:val="28"/>
          <w:szCs w:val="28"/>
          <w:lang w:eastAsia="ru-RU"/>
        </w:rPr>
        <w:t xml:space="preserve"> " Сведения по выплатам на закупку товаров, работ, услуг " Плана детализируются показатели выплат по расходам на закупку товаров, работ, услуг, отраженные в </w:t>
      </w:r>
      <w:hyperlink r:id="rId54" w:anchor="P699" w:history="1">
        <w:r w:rsidRPr="001741FA">
          <w:rPr>
            <w:rStyle w:val="a3"/>
            <w:rFonts w:ascii="Times New Roman" w:eastAsia="Times New Roman" w:hAnsi="Times New Roman" w:cs="Times New Roman"/>
            <w:color w:val="auto"/>
            <w:sz w:val="28"/>
            <w:szCs w:val="28"/>
            <w:u w:val="none"/>
            <w:lang w:eastAsia="ru-RU"/>
          </w:rPr>
          <w:t>строке 2600 Раздела 1</w:t>
        </w:r>
      </w:hyperlink>
      <w:r w:rsidRPr="001741FA">
        <w:rPr>
          <w:rFonts w:ascii="Times New Roman" w:eastAsia="Times New Roman" w:hAnsi="Times New Roman" w:cs="Times New Roman"/>
          <w:sz w:val="28"/>
          <w:szCs w:val="28"/>
          <w:lang w:eastAsia="ru-RU"/>
        </w:rPr>
        <w:t xml:space="preserve"> "Поступления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и выплаты" Плана.</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0" w:name="P1117"/>
      <w:bookmarkEnd w:id="20"/>
      <w:r w:rsidRPr="001741FA">
        <w:rPr>
          <w:rFonts w:ascii="Times New Roman" w:eastAsia="Times New Roman" w:hAnsi="Times New Roman" w:cs="Times New Roman"/>
          <w:sz w:val="28"/>
          <w:szCs w:val="28"/>
          <w:lang w:eastAsia="ru-RU"/>
        </w:rPr>
        <w:t xml:space="preserve">&lt;11&gt; Плановые показатели выплат на закупку товаров, работ, услуг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по </w:t>
      </w:r>
      <w:hyperlink r:id="rId55" w:anchor="P911" w:history="1">
        <w:r w:rsidRPr="001741FA">
          <w:rPr>
            <w:rStyle w:val="a3"/>
            <w:rFonts w:ascii="Times New Roman" w:eastAsia="Times New Roman" w:hAnsi="Times New Roman" w:cs="Times New Roman"/>
            <w:color w:val="auto"/>
            <w:sz w:val="28"/>
            <w:szCs w:val="28"/>
            <w:u w:val="none"/>
            <w:lang w:eastAsia="ru-RU"/>
          </w:rPr>
          <w:t>строке 26000 Раздела 2</w:t>
        </w:r>
      </w:hyperlink>
      <w:r w:rsidRPr="001741FA">
        <w:rPr>
          <w:rFonts w:ascii="Times New Roman" w:eastAsia="Times New Roman" w:hAnsi="Times New Roman" w:cs="Times New Roman"/>
          <w:sz w:val="28"/>
          <w:szCs w:val="28"/>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56" w:anchor="P920" w:history="1">
        <w:r w:rsidRPr="001741FA">
          <w:rPr>
            <w:rStyle w:val="a3"/>
            <w:rFonts w:ascii="Times New Roman" w:eastAsia="Times New Roman" w:hAnsi="Times New Roman" w:cs="Times New Roman"/>
            <w:color w:val="auto"/>
            <w:sz w:val="28"/>
            <w:szCs w:val="28"/>
            <w:u w:val="none"/>
            <w:lang w:eastAsia="ru-RU"/>
          </w:rPr>
          <w:t>строки 26100</w:t>
        </w:r>
      </w:hyperlink>
      <w:r w:rsidRPr="001741FA">
        <w:rPr>
          <w:rFonts w:ascii="Times New Roman" w:eastAsia="Times New Roman" w:hAnsi="Times New Roman" w:cs="Times New Roman"/>
          <w:sz w:val="28"/>
          <w:szCs w:val="28"/>
          <w:lang w:eastAsia="ru-RU"/>
        </w:rPr>
        <w:t xml:space="preserve"> и </w:t>
      </w:r>
      <w:hyperlink r:id="rId57" w:anchor="P928" w:history="1">
        <w:r w:rsidRPr="001741FA">
          <w:rPr>
            <w:rStyle w:val="a3"/>
            <w:rFonts w:ascii="Times New Roman" w:eastAsia="Times New Roman" w:hAnsi="Times New Roman" w:cs="Times New Roman"/>
            <w:color w:val="auto"/>
            <w:sz w:val="28"/>
            <w:szCs w:val="28"/>
            <w:u w:val="none"/>
            <w:lang w:eastAsia="ru-RU"/>
          </w:rPr>
          <w:t>26200</w:t>
        </w:r>
      </w:hyperlink>
      <w:r w:rsidRPr="001741FA">
        <w:rPr>
          <w:rFonts w:ascii="Times New Roman" w:eastAsia="Times New Roman" w:hAnsi="Times New Roman" w:cs="Times New Roman"/>
          <w:sz w:val="28"/>
          <w:szCs w:val="28"/>
          <w:lang w:eastAsia="ru-RU"/>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с детализацией указанных выплат по контрактам (договорам), заключенным до начала текущего финансового года </w:t>
      </w:r>
      <w:hyperlink r:id="rId58" w:anchor="P936" w:history="1">
        <w:r w:rsidRPr="001741FA">
          <w:rPr>
            <w:rStyle w:val="a3"/>
            <w:rFonts w:ascii="Times New Roman" w:eastAsia="Times New Roman" w:hAnsi="Times New Roman" w:cs="Times New Roman"/>
            <w:color w:val="auto"/>
            <w:sz w:val="28"/>
            <w:szCs w:val="28"/>
            <w:u w:val="none"/>
            <w:lang w:eastAsia="ru-RU"/>
          </w:rPr>
          <w:t>(строка 26300)</w:t>
        </w:r>
      </w:hyperlink>
      <w:r w:rsidRPr="001741FA">
        <w:rPr>
          <w:rFonts w:ascii="Times New Roman" w:eastAsia="Times New Roman" w:hAnsi="Times New Roman" w:cs="Times New Roman"/>
          <w:sz w:val="28"/>
          <w:szCs w:val="28"/>
          <w:lang w:eastAsia="ru-RU"/>
        </w:rPr>
        <w:t xml:space="preserve"> и планируемым к заключению в соответствующем финансовом году </w:t>
      </w:r>
      <w:hyperlink r:id="rId59" w:anchor="P944" w:history="1">
        <w:r w:rsidRPr="001741FA">
          <w:rPr>
            <w:rStyle w:val="a3"/>
            <w:rFonts w:ascii="Times New Roman" w:eastAsia="Times New Roman" w:hAnsi="Times New Roman" w:cs="Times New Roman"/>
            <w:color w:val="auto"/>
            <w:sz w:val="28"/>
            <w:szCs w:val="28"/>
            <w:u w:val="none"/>
            <w:lang w:eastAsia="ru-RU"/>
          </w:rPr>
          <w:t>(строка 26400)</w:t>
        </w:r>
      </w:hyperlink>
      <w:r w:rsidRPr="001741FA">
        <w:rPr>
          <w:rFonts w:ascii="Times New Roman" w:eastAsia="Times New Roman" w:hAnsi="Times New Roman" w:cs="Times New Roman"/>
          <w:sz w:val="28"/>
          <w:szCs w:val="28"/>
          <w:lang w:eastAsia="ru-RU"/>
        </w:rPr>
        <w:t xml:space="preserve"> и должны соответствовать показателям соответствующих граф по </w:t>
      </w:r>
      <w:hyperlink r:id="rId60" w:anchor="P699" w:history="1">
        <w:r w:rsidRPr="001741FA">
          <w:rPr>
            <w:rStyle w:val="a3"/>
            <w:rFonts w:ascii="Times New Roman" w:eastAsia="Times New Roman" w:hAnsi="Times New Roman" w:cs="Times New Roman"/>
            <w:color w:val="auto"/>
            <w:sz w:val="28"/>
            <w:szCs w:val="28"/>
            <w:u w:val="none"/>
            <w:lang w:eastAsia="ru-RU"/>
          </w:rPr>
          <w:t>строке 2600 Раздела 1</w:t>
        </w:r>
      </w:hyperlink>
      <w:r w:rsidRPr="001741FA">
        <w:rPr>
          <w:rFonts w:ascii="Times New Roman" w:eastAsia="Times New Roman" w:hAnsi="Times New Roman" w:cs="Times New Roman"/>
          <w:sz w:val="28"/>
          <w:szCs w:val="28"/>
          <w:lang w:eastAsia="ru-RU"/>
        </w:rPr>
        <w:t xml:space="preserve"> "Поступления и выплаты" Плана.</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1" w:name="P1118"/>
      <w:bookmarkEnd w:id="21"/>
      <w:r w:rsidRPr="001741FA">
        <w:rPr>
          <w:rFonts w:ascii="Times New Roman" w:eastAsia="Times New Roman" w:hAnsi="Times New Roman" w:cs="Times New Roman"/>
          <w:sz w:val="28"/>
          <w:szCs w:val="28"/>
          <w:lang w:eastAsia="ru-RU"/>
        </w:rPr>
        <w:t xml:space="preserve">&lt;12&gt; Указывается сумма договоров (контрактов) о закупках товаров, работ, услуг, заключенных без учета требований Федерального </w:t>
      </w:r>
      <w:hyperlink r:id="rId61" w:history="1">
        <w:r w:rsidRPr="001741FA">
          <w:rPr>
            <w:rStyle w:val="a3"/>
            <w:rFonts w:ascii="Times New Roman" w:eastAsia="Times New Roman" w:hAnsi="Times New Roman" w:cs="Times New Roman"/>
            <w:color w:val="auto"/>
            <w:sz w:val="28"/>
            <w:szCs w:val="28"/>
            <w:u w:val="none"/>
            <w:lang w:eastAsia="ru-RU"/>
          </w:rPr>
          <w:t>закона</w:t>
        </w:r>
      </w:hyperlink>
      <w:r w:rsidRPr="001741FA">
        <w:rPr>
          <w:rFonts w:ascii="Times New Roman" w:eastAsia="Times New Roman" w:hAnsi="Times New Roman" w:cs="Times New Roman"/>
          <w:sz w:val="28"/>
          <w:szCs w:val="28"/>
          <w:lang w:eastAsia="ru-RU"/>
        </w:rPr>
        <w:t xml:space="preserve"> N 44-ФЗ и Федерального </w:t>
      </w:r>
      <w:hyperlink r:id="rId62" w:history="1">
        <w:r w:rsidRPr="001741FA">
          <w:rPr>
            <w:rStyle w:val="a3"/>
            <w:rFonts w:ascii="Times New Roman" w:eastAsia="Times New Roman" w:hAnsi="Times New Roman" w:cs="Times New Roman"/>
            <w:color w:val="auto"/>
            <w:sz w:val="28"/>
            <w:szCs w:val="28"/>
            <w:u w:val="none"/>
            <w:lang w:eastAsia="ru-RU"/>
          </w:rPr>
          <w:t>закона</w:t>
        </w:r>
      </w:hyperlink>
      <w:r w:rsidRPr="001741FA">
        <w:rPr>
          <w:rFonts w:ascii="Times New Roman" w:eastAsia="Times New Roman" w:hAnsi="Times New Roman" w:cs="Times New Roman"/>
          <w:sz w:val="28"/>
          <w:szCs w:val="28"/>
          <w:lang w:eastAsia="ru-RU"/>
        </w:rPr>
        <w:t xml:space="preserve"> N 223-ФЗ, в случаях, предусмотренных указанными федеральными законами.</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2" w:name="P1119"/>
      <w:bookmarkEnd w:id="22"/>
      <w:r w:rsidRPr="001741FA">
        <w:rPr>
          <w:rFonts w:ascii="Times New Roman" w:eastAsia="Times New Roman" w:hAnsi="Times New Roman" w:cs="Times New Roman"/>
          <w:sz w:val="28"/>
          <w:szCs w:val="28"/>
          <w:lang w:eastAsia="ru-RU"/>
        </w:rPr>
        <w:t xml:space="preserve">&lt;13&gt; Указывается сумма закупок товаров, работ, услуг, осуществляемых в соответствии с Федеральным </w:t>
      </w:r>
      <w:hyperlink r:id="rId63" w:history="1">
        <w:r w:rsidRPr="001741FA">
          <w:rPr>
            <w:rStyle w:val="a3"/>
            <w:rFonts w:ascii="Times New Roman" w:eastAsia="Times New Roman" w:hAnsi="Times New Roman" w:cs="Times New Roman"/>
            <w:color w:val="auto"/>
            <w:sz w:val="28"/>
            <w:szCs w:val="28"/>
            <w:u w:val="none"/>
            <w:lang w:eastAsia="ru-RU"/>
          </w:rPr>
          <w:t>законом</w:t>
        </w:r>
      </w:hyperlink>
      <w:r w:rsidRPr="001741FA">
        <w:rPr>
          <w:rFonts w:ascii="Times New Roman" w:eastAsia="Times New Roman" w:hAnsi="Times New Roman" w:cs="Times New Roman"/>
          <w:sz w:val="28"/>
          <w:szCs w:val="28"/>
          <w:lang w:eastAsia="ru-RU"/>
        </w:rPr>
        <w:t xml:space="preserve"> N 44-ФЗ и Федеральным </w:t>
      </w:r>
      <w:hyperlink r:id="rId64" w:history="1">
        <w:r w:rsidRPr="001741FA">
          <w:rPr>
            <w:rStyle w:val="a3"/>
            <w:rFonts w:ascii="Times New Roman" w:eastAsia="Times New Roman" w:hAnsi="Times New Roman" w:cs="Times New Roman"/>
            <w:color w:val="auto"/>
            <w:sz w:val="28"/>
            <w:szCs w:val="28"/>
            <w:u w:val="none"/>
            <w:lang w:eastAsia="ru-RU"/>
          </w:rPr>
          <w:t>законом</w:t>
        </w:r>
      </w:hyperlink>
      <w:r w:rsidRPr="001741FA">
        <w:rPr>
          <w:rFonts w:ascii="Times New Roman" w:eastAsia="Times New Roman" w:hAnsi="Times New Roman" w:cs="Times New Roman"/>
          <w:sz w:val="28"/>
          <w:szCs w:val="28"/>
          <w:lang w:eastAsia="ru-RU"/>
        </w:rPr>
        <w:t xml:space="preserve"> N 223-ФЗ.</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3" w:name="P1120"/>
      <w:bookmarkEnd w:id="23"/>
      <w:r w:rsidRPr="001741FA">
        <w:rPr>
          <w:rFonts w:ascii="Times New Roman" w:eastAsia="Times New Roman" w:hAnsi="Times New Roman" w:cs="Times New Roman"/>
          <w:sz w:val="28"/>
          <w:szCs w:val="28"/>
          <w:lang w:eastAsia="ru-RU"/>
        </w:rPr>
        <w:t xml:space="preserve">&lt;14&gt;  Муниципальным бюджетным учреждением показатель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не формируется.</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4" w:name="P1121"/>
      <w:bookmarkEnd w:id="24"/>
      <w:r w:rsidRPr="001741FA">
        <w:rPr>
          <w:rFonts w:ascii="Times New Roman" w:eastAsia="Times New Roman" w:hAnsi="Times New Roman" w:cs="Times New Roman"/>
          <w:sz w:val="28"/>
          <w:szCs w:val="28"/>
          <w:lang w:eastAsia="ru-RU"/>
        </w:rPr>
        <w:t xml:space="preserve">&lt;15&gt; Указывается сумма закупок товаров, работ, услуг, осуществляемых в соответствии с Федеральным </w:t>
      </w:r>
      <w:hyperlink r:id="rId65" w:history="1">
        <w:r w:rsidRPr="001741FA">
          <w:rPr>
            <w:rStyle w:val="a3"/>
            <w:rFonts w:ascii="Times New Roman" w:eastAsia="Times New Roman" w:hAnsi="Times New Roman" w:cs="Times New Roman"/>
            <w:color w:val="auto"/>
            <w:sz w:val="28"/>
            <w:szCs w:val="28"/>
            <w:u w:val="none"/>
            <w:lang w:eastAsia="ru-RU"/>
          </w:rPr>
          <w:t>законом</w:t>
        </w:r>
      </w:hyperlink>
      <w:r w:rsidRPr="001741FA">
        <w:rPr>
          <w:rFonts w:ascii="Times New Roman" w:eastAsia="Times New Roman" w:hAnsi="Times New Roman" w:cs="Times New Roman"/>
          <w:sz w:val="28"/>
          <w:szCs w:val="28"/>
          <w:lang w:eastAsia="ru-RU"/>
        </w:rPr>
        <w:t xml:space="preserve"> N 44-ФЗ.</w:t>
      </w:r>
    </w:p>
    <w:p w:rsidR="00215F36" w:rsidRPr="001741FA" w:rsidRDefault="00215F36" w:rsidP="00215F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5" w:name="P1122"/>
      <w:bookmarkEnd w:id="25"/>
      <w:r w:rsidRPr="001741FA">
        <w:rPr>
          <w:rFonts w:ascii="Times New Roman" w:eastAsia="Times New Roman" w:hAnsi="Times New Roman" w:cs="Times New Roman"/>
          <w:sz w:val="28"/>
          <w:szCs w:val="28"/>
          <w:lang w:eastAsia="ru-RU"/>
        </w:rPr>
        <w:t xml:space="preserve">&lt;16&gt; Плановые показатели выплат на закупку товаров, работ, услуг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по </w:t>
      </w:r>
      <w:hyperlink r:id="rId66" w:anchor="P1061" w:history="1">
        <w:r w:rsidRPr="001741FA">
          <w:rPr>
            <w:rStyle w:val="a3"/>
            <w:rFonts w:ascii="Times New Roman" w:eastAsia="Times New Roman" w:hAnsi="Times New Roman" w:cs="Times New Roman"/>
            <w:color w:val="auto"/>
            <w:sz w:val="28"/>
            <w:szCs w:val="28"/>
            <w:u w:val="none"/>
            <w:lang w:eastAsia="ru-RU"/>
          </w:rPr>
          <w:t>строке 26500</w:t>
        </w:r>
      </w:hyperlink>
      <w:r w:rsidRPr="001741FA">
        <w:rPr>
          <w:rFonts w:ascii="Times New Roman" w:eastAsia="Times New Roman" w:hAnsi="Times New Roman" w:cs="Times New Roman"/>
          <w:sz w:val="28"/>
          <w:szCs w:val="28"/>
          <w:lang w:eastAsia="ru-RU"/>
        </w:rPr>
        <w:t xml:space="preserve"> муниципального бюджетного учреждения должен быть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не менее суммы показателей </w:t>
      </w:r>
      <w:hyperlink r:id="rId67" w:anchor="P953" w:history="1">
        <w:r w:rsidRPr="001741FA">
          <w:rPr>
            <w:rStyle w:val="a3"/>
            <w:rFonts w:ascii="Times New Roman" w:eastAsia="Times New Roman" w:hAnsi="Times New Roman" w:cs="Times New Roman"/>
            <w:color w:val="auto"/>
            <w:sz w:val="28"/>
            <w:szCs w:val="28"/>
            <w:u w:val="none"/>
            <w:lang w:eastAsia="ru-RU"/>
          </w:rPr>
          <w:t>строк 26410</w:t>
        </w:r>
      </w:hyperlink>
      <w:r w:rsidRPr="001741FA">
        <w:rPr>
          <w:rFonts w:ascii="Times New Roman" w:eastAsia="Times New Roman" w:hAnsi="Times New Roman" w:cs="Times New Roman"/>
          <w:sz w:val="28"/>
          <w:szCs w:val="28"/>
          <w:lang w:eastAsia="ru-RU"/>
        </w:rPr>
        <w:t xml:space="preserve">, </w:t>
      </w:r>
      <w:hyperlink r:id="rId68" w:anchor="P978" w:history="1">
        <w:r w:rsidRPr="001741FA">
          <w:rPr>
            <w:rStyle w:val="a3"/>
            <w:rFonts w:ascii="Times New Roman" w:eastAsia="Times New Roman" w:hAnsi="Times New Roman" w:cs="Times New Roman"/>
            <w:color w:val="auto"/>
            <w:sz w:val="28"/>
            <w:szCs w:val="28"/>
            <w:u w:val="none"/>
            <w:lang w:eastAsia="ru-RU"/>
          </w:rPr>
          <w:t>26420</w:t>
        </w:r>
      </w:hyperlink>
      <w:r w:rsidRPr="001741FA">
        <w:rPr>
          <w:rFonts w:ascii="Times New Roman" w:eastAsia="Times New Roman" w:hAnsi="Times New Roman" w:cs="Times New Roman"/>
          <w:sz w:val="28"/>
          <w:szCs w:val="28"/>
          <w:lang w:eastAsia="ru-RU"/>
        </w:rPr>
        <w:t xml:space="preserve">, </w:t>
      </w:r>
      <w:hyperlink r:id="rId69" w:anchor="P1003" w:history="1">
        <w:r w:rsidRPr="001741FA">
          <w:rPr>
            <w:rStyle w:val="a3"/>
            <w:rFonts w:ascii="Times New Roman" w:eastAsia="Times New Roman" w:hAnsi="Times New Roman" w:cs="Times New Roman"/>
            <w:color w:val="auto"/>
            <w:sz w:val="28"/>
            <w:szCs w:val="28"/>
            <w:u w:val="none"/>
            <w:lang w:eastAsia="ru-RU"/>
          </w:rPr>
          <w:t>26430</w:t>
        </w:r>
      </w:hyperlink>
      <w:r w:rsidRPr="001741FA">
        <w:rPr>
          <w:rFonts w:ascii="Times New Roman" w:eastAsia="Times New Roman" w:hAnsi="Times New Roman" w:cs="Times New Roman"/>
          <w:sz w:val="28"/>
          <w:szCs w:val="28"/>
          <w:lang w:eastAsia="ru-RU"/>
        </w:rPr>
        <w:t xml:space="preserve">, </w:t>
      </w:r>
      <w:hyperlink r:id="rId70" w:anchor="P1011" w:history="1">
        <w:r w:rsidRPr="001741FA">
          <w:rPr>
            <w:rStyle w:val="a3"/>
            <w:rFonts w:ascii="Times New Roman" w:eastAsia="Times New Roman" w:hAnsi="Times New Roman" w:cs="Times New Roman"/>
            <w:color w:val="auto"/>
            <w:sz w:val="28"/>
            <w:szCs w:val="28"/>
            <w:u w:val="none"/>
            <w:lang w:eastAsia="ru-RU"/>
          </w:rPr>
          <w:t>26440</w:t>
        </w:r>
      </w:hyperlink>
      <w:r w:rsidRPr="001741FA">
        <w:rPr>
          <w:rFonts w:ascii="Times New Roman" w:eastAsia="Times New Roman" w:hAnsi="Times New Roman" w:cs="Times New Roman"/>
          <w:sz w:val="28"/>
          <w:szCs w:val="28"/>
          <w:lang w:eastAsia="ru-RU"/>
        </w:rPr>
        <w:t xml:space="preserve">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по соответствующей графе, муниципального автономного учреждения - </w:t>
      </w:r>
      <w:r w:rsidR="00B038CF">
        <w:rPr>
          <w:rFonts w:ascii="Times New Roman" w:eastAsia="Times New Roman" w:hAnsi="Times New Roman" w:cs="Times New Roman"/>
          <w:sz w:val="28"/>
          <w:szCs w:val="28"/>
          <w:lang w:eastAsia="ru-RU"/>
        </w:rPr>
        <w:t xml:space="preserve">                    </w:t>
      </w:r>
      <w:r w:rsidRPr="001741FA">
        <w:rPr>
          <w:rFonts w:ascii="Times New Roman" w:eastAsia="Times New Roman" w:hAnsi="Times New Roman" w:cs="Times New Roman"/>
          <w:sz w:val="28"/>
          <w:szCs w:val="28"/>
          <w:lang w:eastAsia="ru-RU"/>
        </w:rPr>
        <w:t xml:space="preserve">не менее показателя </w:t>
      </w:r>
      <w:hyperlink r:id="rId71" w:anchor="P1003" w:history="1">
        <w:r w:rsidRPr="001741FA">
          <w:rPr>
            <w:rStyle w:val="a3"/>
            <w:rFonts w:ascii="Times New Roman" w:eastAsia="Times New Roman" w:hAnsi="Times New Roman" w:cs="Times New Roman"/>
            <w:color w:val="auto"/>
            <w:sz w:val="28"/>
            <w:szCs w:val="28"/>
            <w:u w:val="none"/>
            <w:lang w:eastAsia="ru-RU"/>
          </w:rPr>
          <w:t>строки 26430</w:t>
        </w:r>
      </w:hyperlink>
      <w:r w:rsidRPr="001741FA">
        <w:rPr>
          <w:rFonts w:ascii="Times New Roman" w:eastAsia="Times New Roman" w:hAnsi="Times New Roman" w:cs="Times New Roman"/>
          <w:sz w:val="28"/>
          <w:szCs w:val="28"/>
          <w:lang w:eastAsia="ru-RU"/>
        </w:rPr>
        <w:t xml:space="preserve"> по соответствующей графе.</w:t>
      </w:r>
    </w:p>
    <w:p w:rsidR="00215F36" w:rsidRPr="001741FA" w:rsidRDefault="00215F36" w:rsidP="00215F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5F36" w:rsidRPr="001741FA" w:rsidRDefault="00215F36" w:rsidP="00215F36">
      <w:pPr>
        <w:rPr>
          <w:rFonts w:ascii="Times New Roman" w:eastAsia="Calibri" w:hAnsi="Times New Roman" w:cs="Times New Roman"/>
          <w:sz w:val="28"/>
          <w:szCs w:val="28"/>
        </w:rPr>
      </w:pPr>
    </w:p>
    <w:p w:rsidR="00215F36" w:rsidRPr="001741FA" w:rsidRDefault="00215F36" w:rsidP="00215F36">
      <w:pPr>
        <w:rPr>
          <w:rFonts w:ascii="Times New Roman" w:hAnsi="Times New Roman" w:cs="Times New Roman"/>
          <w:sz w:val="28"/>
          <w:szCs w:val="28"/>
        </w:rPr>
      </w:pPr>
    </w:p>
    <w:p w:rsidR="00215F36" w:rsidRPr="001741FA" w:rsidRDefault="00215F36" w:rsidP="00215F36">
      <w:pPr>
        <w:rPr>
          <w:rFonts w:ascii="Times New Roman" w:hAnsi="Times New Roman" w:cs="Times New Roman"/>
          <w:sz w:val="28"/>
          <w:szCs w:val="28"/>
        </w:rPr>
      </w:pPr>
    </w:p>
    <w:p w:rsidR="00215F36" w:rsidRPr="001741FA" w:rsidRDefault="00215F36" w:rsidP="00215F36">
      <w:pPr>
        <w:rPr>
          <w:rFonts w:ascii="Times New Roman" w:hAnsi="Times New Roman" w:cs="Times New Roman"/>
          <w:sz w:val="28"/>
          <w:szCs w:val="28"/>
        </w:rPr>
      </w:pPr>
    </w:p>
    <w:p w:rsidR="00215F36" w:rsidRPr="001741FA" w:rsidRDefault="00215F36" w:rsidP="00215F36">
      <w:pPr>
        <w:spacing w:after="0"/>
        <w:rPr>
          <w:rFonts w:ascii="Times New Roman" w:hAnsi="Times New Roman" w:cs="Times New Roman"/>
          <w:sz w:val="28"/>
          <w:szCs w:val="28"/>
        </w:rPr>
        <w:sectPr w:rsidR="00215F36" w:rsidRPr="001741FA">
          <w:pgSz w:w="11906" w:h="16838"/>
          <w:pgMar w:top="1134" w:right="850" w:bottom="1134" w:left="1701" w:header="708" w:footer="708" w:gutter="0"/>
          <w:cols w:space="720"/>
        </w:sectPr>
      </w:pPr>
    </w:p>
    <w:p w:rsidR="00215F36" w:rsidRPr="001741FA" w:rsidRDefault="00215F36" w:rsidP="00215F3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741FA">
        <w:rPr>
          <w:rFonts w:ascii="Times New Roman" w:eastAsia="Times New Roman" w:hAnsi="Times New Roman" w:cs="Times New Roman"/>
          <w:sz w:val="28"/>
          <w:szCs w:val="28"/>
          <w:lang w:eastAsia="ru-RU"/>
        </w:rPr>
        <w:t>Раздел 3.Сведения об операциях с целевыми субсидиями, предоставленными муниципальному учреждению на 20__ г.</w:t>
      </w:r>
    </w:p>
    <w:p w:rsidR="00215F36" w:rsidRPr="00215F36" w:rsidRDefault="00215F36" w:rsidP="00215F36">
      <w:pPr>
        <w:widowControl w:val="0"/>
        <w:autoSpaceDE w:val="0"/>
        <w:autoSpaceDN w:val="0"/>
        <w:spacing w:after="0" w:line="240" w:lineRule="auto"/>
        <w:rPr>
          <w:rFonts w:ascii="Arial" w:eastAsia="Times New Roman" w:hAnsi="Arial" w:cs="Arial"/>
          <w:sz w:val="24"/>
          <w:szCs w:val="24"/>
          <w:lang w:eastAsia="ru-RU"/>
        </w:rPr>
      </w:pPr>
    </w:p>
    <w:p w:rsidR="00215F36" w:rsidRPr="001741FA" w:rsidRDefault="00215F36" w:rsidP="00215F36">
      <w:pPr>
        <w:widowControl w:val="0"/>
        <w:autoSpaceDE w:val="0"/>
        <w:autoSpaceDN w:val="0"/>
        <w:spacing w:after="0" w:line="240" w:lineRule="auto"/>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Единица измерения: руб. (с точностью до второго десятичного знака)</w:t>
      </w: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40" w:lineRule="auto"/>
        <w:ind w:left="2832" w:firstLine="708"/>
        <w:jc w:val="center"/>
        <w:rPr>
          <w:rFonts w:ascii="Times New Roman" w:eastAsia="Times New Roman" w:hAnsi="Times New Roman" w:cs="Times New Roman"/>
          <w:sz w:val="20"/>
          <w:szCs w:val="20"/>
          <w:lang w:eastAsia="ru-RU"/>
        </w:rPr>
      </w:pPr>
      <w:r w:rsidRPr="001741F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F2CBB8A" wp14:editId="02238F67">
                <wp:simplePos x="0" y="0"/>
                <wp:positionH relativeFrom="column">
                  <wp:posOffset>6912610</wp:posOffset>
                </wp:positionH>
                <wp:positionV relativeFrom="paragraph">
                  <wp:posOffset>3175</wp:posOffset>
                </wp:positionV>
                <wp:extent cx="2258060" cy="166370"/>
                <wp:effectExtent l="0" t="0" r="27940" b="24130"/>
                <wp:wrapNone/>
                <wp:docPr id="4" name="Прямоугольник 4"/>
                <wp:cNvGraphicFramePr/>
                <a:graphic xmlns:a="http://schemas.openxmlformats.org/drawingml/2006/main">
                  <a:graphicData uri="http://schemas.microsoft.com/office/word/2010/wordprocessingShape">
                    <wps:wsp>
                      <wps:cNvSpPr/>
                      <wps:spPr>
                        <a:xfrm>
                          <a:off x="0" y="0"/>
                          <a:ext cx="2258060" cy="16637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FF896" id="Прямоугольник 4" o:spid="_x0000_s1026" style="position:absolute;margin-left:544.3pt;margin-top:.25pt;width:177.8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" fillcolor="white [3201]" strokecolor="black [3213]" strokeweight=".5pt"/>
            </w:pict>
          </mc:Fallback>
        </mc:AlternateContent>
      </w:r>
      <w:r w:rsidRPr="001741FA">
        <w:rPr>
          <w:rFonts w:ascii="Times New Roman" w:eastAsia="Times New Roman" w:hAnsi="Times New Roman" w:cs="Times New Roman"/>
          <w:sz w:val="20"/>
          <w:szCs w:val="20"/>
          <w:lang w:eastAsia="ru-RU"/>
        </w:rPr>
        <w:t xml:space="preserve">Остаток средств на начало года </w:t>
      </w: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2518"/>
        <w:gridCol w:w="1843"/>
        <w:gridCol w:w="3685"/>
        <w:gridCol w:w="3544"/>
        <w:gridCol w:w="1559"/>
        <w:gridCol w:w="1418"/>
      </w:tblGrid>
      <w:tr w:rsidR="00215F36" w:rsidRPr="001741FA" w:rsidTr="00215F36">
        <w:trPr>
          <w:trHeight w:val="342"/>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Наименование субсидии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Код бюджетной классификации РФ</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Разрешенный к использованию остаток субсидии прошлых лет на начало 20__ года, руб.</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Суммы возврата дебиторской задолженности прошлых лет, руб.</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Планируемые</w:t>
            </w:r>
          </w:p>
        </w:tc>
      </w:tr>
      <w:tr w:rsidR="00215F36" w:rsidRPr="001741FA" w:rsidTr="00215F3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поступления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5F36" w:rsidRPr="001741FA" w:rsidRDefault="00215F36" w:rsidP="00215F36">
            <w:pPr>
              <w:widowControl w:val="0"/>
              <w:autoSpaceDE w:val="0"/>
              <w:autoSpaceDN w:val="0"/>
              <w:jc w:val="center"/>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выплаты</w:t>
            </w:r>
          </w:p>
        </w:tc>
      </w:tr>
      <w:tr w:rsidR="00215F36" w:rsidRPr="001741FA" w:rsidTr="00215F36">
        <w:tc>
          <w:tcPr>
            <w:tcW w:w="2518"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2</w:t>
            </w:r>
          </w:p>
        </w:tc>
        <w:tc>
          <w:tcPr>
            <w:tcW w:w="3685"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215F36" w:rsidRPr="001741FA" w:rsidRDefault="00215F36" w:rsidP="00215F36">
            <w:pPr>
              <w:widowControl w:val="0"/>
              <w:autoSpaceDE w:val="0"/>
              <w:autoSpaceDN w:val="0"/>
              <w:jc w:val="center"/>
              <w:rPr>
                <w:rFonts w:ascii="Times New Roman" w:eastAsia="Times New Roman" w:hAnsi="Times New Roman" w:cs="Times New Roman"/>
                <w:sz w:val="16"/>
                <w:szCs w:val="16"/>
                <w:lang w:eastAsia="ru-RU"/>
              </w:rPr>
            </w:pPr>
            <w:r w:rsidRPr="001741FA">
              <w:rPr>
                <w:rFonts w:ascii="Times New Roman" w:eastAsia="Times New Roman" w:hAnsi="Times New Roman" w:cs="Times New Roman"/>
                <w:sz w:val="16"/>
                <w:szCs w:val="16"/>
                <w:lang w:eastAsia="ru-RU"/>
              </w:rPr>
              <w:t>6</w:t>
            </w:r>
          </w:p>
        </w:tc>
      </w:tr>
      <w:tr w:rsidR="00215F36" w:rsidRPr="001741FA" w:rsidTr="00215F36">
        <w:trPr>
          <w:trHeight w:val="484"/>
        </w:trPr>
        <w:tc>
          <w:tcPr>
            <w:tcW w:w="25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r>
      <w:tr w:rsidR="00215F36" w:rsidRPr="001741FA" w:rsidTr="00215F36">
        <w:trPr>
          <w:trHeight w:val="418"/>
        </w:trPr>
        <w:tc>
          <w:tcPr>
            <w:tcW w:w="25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r>
      <w:tr w:rsidR="00215F36" w:rsidRPr="001741FA" w:rsidTr="00215F36">
        <w:trPr>
          <w:trHeight w:val="422"/>
        </w:trPr>
        <w:tc>
          <w:tcPr>
            <w:tcW w:w="25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15F36" w:rsidRPr="001741FA" w:rsidRDefault="00215F36" w:rsidP="00215F36">
            <w:pPr>
              <w:widowControl w:val="0"/>
              <w:autoSpaceDE w:val="0"/>
              <w:autoSpaceDN w:val="0"/>
              <w:jc w:val="both"/>
              <w:rPr>
                <w:rFonts w:ascii="Times New Roman" w:eastAsia="Times New Roman" w:hAnsi="Times New Roman" w:cs="Times New Roman"/>
                <w:sz w:val="24"/>
                <w:szCs w:val="24"/>
                <w:lang w:eastAsia="ru-RU"/>
              </w:rPr>
            </w:pPr>
          </w:p>
        </w:tc>
      </w:tr>
    </w:tbl>
    <w:p w:rsidR="00215F36" w:rsidRPr="001741FA" w:rsidRDefault="00215F36" w:rsidP="00215F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Руководитель учреждения</w:t>
      </w: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 xml:space="preserve">(уполномоченное лицо учреждения)         ___________ </w:t>
      </w:r>
      <w:r w:rsidR="0060250D">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 xml:space="preserve">_________ </w:t>
      </w:r>
      <w:r w:rsidR="0060250D">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______________</w:t>
      </w:r>
      <w:r w:rsidR="002F275A">
        <w:rPr>
          <w:rFonts w:ascii="Times New Roman" w:eastAsia="Times New Roman" w:hAnsi="Times New Roman" w:cs="Times New Roman"/>
          <w:sz w:val="20"/>
          <w:szCs w:val="20"/>
          <w:lang w:eastAsia="ru-RU"/>
        </w:rPr>
        <w:t>______</w:t>
      </w: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 xml:space="preserve">                                                                       (должность)   </w:t>
      </w:r>
      <w:r w:rsidR="0060250D">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 xml:space="preserve">(подпись)  </w:t>
      </w:r>
      <w:r w:rsidR="0060250D">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(расшифровка подписи)</w:t>
      </w: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Исполнитель         ___________ ___________________ _________</w:t>
      </w: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 xml:space="preserve">                                  (должность) (фамилия, инициалы)  (телефон)</w:t>
      </w:r>
    </w:p>
    <w:p w:rsidR="00215F36"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r w:rsidRPr="001741FA">
        <w:rPr>
          <w:rFonts w:ascii="Times New Roman" w:eastAsia="Times New Roman" w:hAnsi="Times New Roman" w:cs="Times New Roman"/>
          <w:sz w:val="20"/>
          <w:szCs w:val="20"/>
          <w:lang w:eastAsia="ru-RU"/>
        </w:rPr>
        <w:t xml:space="preserve"> </w:t>
      </w:r>
    </w:p>
    <w:p w:rsidR="0082150B" w:rsidRPr="001741FA" w:rsidRDefault="0082150B"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p>
    <w:p w:rsidR="00215F36" w:rsidRPr="001741FA" w:rsidRDefault="00215F36" w:rsidP="00215F36">
      <w:pPr>
        <w:widowControl w:val="0"/>
        <w:autoSpaceDE w:val="0"/>
        <w:autoSpaceDN w:val="0"/>
        <w:spacing w:after="0" w:line="200" w:lineRule="exact"/>
        <w:jc w:val="both"/>
        <w:rPr>
          <w:rFonts w:ascii="Times New Roman" w:eastAsia="Times New Roman" w:hAnsi="Times New Roman" w:cs="Times New Roman"/>
          <w:sz w:val="20"/>
          <w:szCs w:val="20"/>
          <w:lang w:eastAsia="ru-RU"/>
        </w:rPr>
      </w:pPr>
    </w:p>
    <w:p w:rsidR="00215F36" w:rsidRPr="006A556D" w:rsidRDefault="006A556D" w:rsidP="00215F36">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Согласовано</w:t>
      </w:r>
    </w:p>
    <w:p w:rsidR="001672B6" w:rsidRDefault="001672B6" w:rsidP="001672B6">
      <w:pPr>
        <w:widowControl w:val="0"/>
        <w:tabs>
          <w:tab w:val="left" w:pos="708"/>
          <w:tab w:val="left" w:pos="1416"/>
          <w:tab w:val="left" w:pos="2124"/>
          <w:tab w:val="left" w:pos="2832"/>
          <w:tab w:val="left" w:pos="3540"/>
          <w:tab w:val="left" w:pos="4248"/>
          <w:tab w:val="left" w:pos="5034"/>
          <w:tab w:val="left" w:pos="6461"/>
        </w:tabs>
        <w:autoSpaceDE w:val="0"/>
        <w:autoSpaceDN w:val="0"/>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Руководитель финансового органа   </w:t>
      </w:r>
      <w:r w:rsidR="008F53F0" w:rsidRPr="001672B6">
        <w:rPr>
          <w:rFonts w:ascii="Times New Roman" w:eastAsia="Calibri" w:hAnsi="Times New Roman" w:cs="Times New Roman"/>
          <w:sz w:val="20"/>
          <w:szCs w:val="20"/>
        </w:rPr>
        <w:tab/>
      </w:r>
      <w:r>
        <w:rPr>
          <w:rFonts w:ascii="Times New Roman" w:eastAsia="Calibri" w:hAnsi="Times New Roman" w:cs="Times New Roman"/>
          <w:sz w:val="20"/>
          <w:szCs w:val="20"/>
        </w:rPr>
        <w:t xml:space="preserve"> ___________</w:t>
      </w:r>
      <w:r>
        <w:rPr>
          <w:rFonts w:ascii="Times New Roman" w:eastAsia="Calibri" w:hAnsi="Times New Roman" w:cs="Times New Roman"/>
          <w:sz w:val="20"/>
          <w:szCs w:val="20"/>
        </w:rPr>
        <w:tab/>
        <w:t>________</w:t>
      </w:r>
      <w:r>
        <w:rPr>
          <w:rFonts w:ascii="Times New Roman" w:eastAsia="Calibri" w:hAnsi="Times New Roman" w:cs="Times New Roman"/>
          <w:sz w:val="20"/>
          <w:szCs w:val="20"/>
        </w:rPr>
        <w:tab/>
        <w:t>______________</w:t>
      </w:r>
      <w:r w:rsidR="002F275A">
        <w:rPr>
          <w:rFonts w:ascii="Times New Roman" w:eastAsia="Calibri" w:hAnsi="Times New Roman" w:cs="Times New Roman"/>
          <w:sz w:val="20"/>
          <w:szCs w:val="20"/>
        </w:rPr>
        <w:t>_____</w:t>
      </w:r>
      <w:r>
        <w:rPr>
          <w:rFonts w:ascii="Times New Roman" w:eastAsia="Calibri" w:hAnsi="Times New Roman" w:cs="Times New Roman"/>
          <w:sz w:val="20"/>
          <w:szCs w:val="20"/>
        </w:rPr>
        <w:t>_</w:t>
      </w:r>
    </w:p>
    <w:p w:rsidR="001672B6" w:rsidRPr="001741FA" w:rsidRDefault="001672B6" w:rsidP="001672B6">
      <w:pPr>
        <w:widowControl w:val="0"/>
        <w:autoSpaceDE w:val="0"/>
        <w:autoSpaceDN w:val="0"/>
        <w:spacing w:after="0" w:line="200" w:lineRule="exact"/>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                                                                       </w:t>
      </w:r>
      <w:r w:rsidRPr="001741F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1741FA">
        <w:rPr>
          <w:rFonts w:ascii="Times New Roman" w:eastAsia="Times New Roman" w:hAnsi="Times New Roman" w:cs="Times New Roman"/>
          <w:sz w:val="20"/>
          <w:szCs w:val="20"/>
          <w:lang w:eastAsia="ru-RU"/>
        </w:rPr>
        <w:t>(расшифровка подписи)</w:t>
      </w:r>
    </w:p>
    <w:p w:rsidR="002F275A" w:rsidRDefault="002F275A" w:rsidP="008F5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F53F0" w:rsidRPr="001672B6" w:rsidRDefault="001672B6" w:rsidP="008F53F0">
      <w:pPr>
        <w:spacing w:after="0" w:line="240" w:lineRule="auto"/>
        <w:rPr>
          <w:rFonts w:ascii="Times New Roman" w:eastAsia="Calibri" w:hAnsi="Times New Roman" w:cs="Times New Roman"/>
          <w:sz w:val="20"/>
          <w:szCs w:val="20"/>
        </w:rPr>
      </w:pPr>
      <w:r w:rsidRPr="001741FA">
        <w:rPr>
          <w:rFonts w:ascii="Times New Roman" w:eastAsia="Times New Roman" w:hAnsi="Times New Roman" w:cs="Times New Roman"/>
          <w:sz w:val="20"/>
          <w:szCs w:val="20"/>
          <w:lang w:eastAsia="ru-RU"/>
        </w:rPr>
        <w:t>"__" ________ 20__ г.</w:t>
      </w:r>
      <w:r w:rsidR="008F53F0" w:rsidRPr="001672B6">
        <w:rPr>
          <w:rFonts w:ascii="Times New Roman" w:eastAsia="Calibri" w:hAnsi="Times New Roman" w:cs="Times New Roman"/>
          <w:sz w:val="20"/>
          <w:szCs w:val="20"/>
        </w:rPr>
        <w:tab/>
      </w:r>
      <w:r w:rsidR="008F53F0" w:rsidRPr="001672B6">
        <w:rPr>
          <w:rFonts w:ascii="Times New Roman" w:eastAsia="Calibri" w:hAnsi="Times New Roman" w:cs="Times New Roman"/>
          <w:sz w:val="20"/>
          <w:szCs w:val="20"/>
        </w:rPr>
        <w:tab/>
      </w:r>
      <w:r w:rsidR="008F53F0" w:rsidRPr="001672B6">
        <w:rPr>
          <w:rFonts w:ascii="Times New Roman" w:eastAsia="Calibri" w:hAnsi="Times New Roman" w:cs="Times New Roman"/>
          <w:sz w:val="20"/>
          <w:szCs w:val="20"/>
        </w:rPr>
        <w:tab/>
      </w:r>
      <w:r w:rsidR="008F53F0" w:rsidRPr="001672B6">
        <w:rPr>
          <w:rFonts w:ascii="Times New Roman" w:eastAsia="Calibri" w:hAnsi="Times New Roman" w:cs="Times New Roman"/>
          <w:sz w:val="20"/>
          <w:szCs w:val="20"/>
        </w:rPr>
        <w:tab/>
      </w:r>
      <w:r w:rsidR="008F53F0" w:rsidRPr="001672B6">
        <w:rPr>
          <w:rFonts w:ascii="Times New Roman" w:eastAsia="Calibri" w:hAnsi="Times New Roman" w:cs="Times New Roman"/>
          <w:sz w:val="20"/>
          <w:szCs w:val="20"/>
        </w:rPr>
        <w:tab/>
      </w:r>
    </w:p>
    <w:p w:rsidR="008F53F0" w:rsidRPr="001741FA" w:rsidRDefault="008F53F0" w:rsidP="008F53F0">
      <w:pPr>
        <w:spacing w:after="0" w:line="240" w:lineRule="auto"/>
        <w:rPr>
          <w:rFonts w:ascii="Times New Roman" w:eastAsia="Calibri" w:hAnsi="Times New Roman" w:cs="Times New Roman"/>
          <w:sz w:val="16"/>
          <w:szCs w:val="16"/>
        </w:rPr>
      </w:pPr>
    </w:p>
    <w:p w:rsidR="008F53F0" w:rsidRPr="001741FA" w:rsidRDefault="008F53F0" w:rsidP="008F53F0">
      <w:pPr>
        <w:spacing w:after="0" w:line="240" w:lineRule="auto"/>
        <w:rPr>
          <w:rFonts w:ascii="Times New Roman" w:eastAsia="Calibri" w:hAnsi="Times New Roman" w:cs="Times New Roman"/>
          <w:sz w:val="16"/>
          <w:szCs w:val="16"/>
        </w:rPr>
      </w:pPr>
    </w:p>
    <w:p w:rsidR="008F53F0" w:rsidRPr="001741FA" w:rsidRDefault="008F53F0" w:rsidP="008F53F0">
      <w:pPr>
        <w:spacing w:after="0" w:line="240" w:lineRule="auto"/>
        <w:rPr>
          <w:rFonts w:ascii="Times New Roman" w:eastAsia="Calibri" w:hAnsi="Times New Roman" w:cs="Times New Roman"/>
          <w:sz w:val="16"/>
          <w:szCs w:val="16"/>
        </w:rPr>
      </w:pPr>
    </w:p>
    <w:p w:rsidR="008F53F0" w:rsidRPr="001741FA" w:rsidRDefault="008F53F0" w:rsidP="008F53F0">
      <w:pPr>
        <w:spacing w:after="0" w:line="240" w:lineRule="auto"/>
        <w:rPr>
          <w:rFonts w:ascii="Times New Roman" w:eastAsia="Calibri" w:hAnsi="Times New Roman" w:cs="Times New Roman"/>
          <w:sz w:val="16"/>
          <w:szCs w:val="16"/>
        </w:rPr>
      </w:pPr>
    </w:p>
    <w:p w:rsidR="0049673B" w:rsidRDefault="0049673B" w:rsidP="008F53F0">
      <w:pPr>
        <w:spacing w:after="0" w:line="240" w:lineRule="auto"/>
        <w:rPr>
          <w:rFonts w:ascii="Times New Roman" w:eastAsia="Calibri" w:hAnsi="Times New Roman" w:cs="Times New Roman"/>
          <w:sz w:val="16"/>
          <w:szCs w:val="16"/>
        </w:rPr>
        <w:sectPr w:rsidR="0049673B" w:rsidSect="00D3515B">
          <w:pgSz w:w="16838" w:h="11906" w:orient="landscape"/>
          <w:pgMar w:top="850" w:right="1134" w:bottom="1701" w:left="1134" w:header="708" w:footer="708" w:gutter="0"/>
          <w:cols w:space="720"/>
          <w:docGrid w:linePitch="299"/>
        </w:sectPr>
      </w:pPr>
    </w:p>
    <w:p w:rsidR="008F53F0" w:rsidRPr="00575AF5" w:rsidRDefault="008F53F0" w:rsidP="008F53F0">
      <w:pPr>
        <w:spacing w:after="0" w:line="240" w:lineRule="auto"/>
        <w:jc w:val="center"/>
        <w:rPr>
          <w:rFonts w:ascii="Times New Roman" w:eastAsia="Calibri" w:hAnsi="Times New Roman" w:cs="Times New Roman"/>
          <w:sz w:val="28"/>
          <w:szCs w:val="28"/>
        </w:rPr>
      </w:pPr>
      <w:r w:rsidRPr="00575AF5">
        <w:rPr>
          <w:rFonts w:ascii="Times New Roman" w:eastAsia="Calibri" w:hAnsi="Times New Roman" w:cs="Times New Roman"/>
          <w:sz w:val="28"/>
          <w:szCs w:val="28"/>
        </w:rPr>
        <w:lastRenderedPageBreak/>
        <w:t>Раздел 4. Сведения об операциях, осуществляемых</w:t>
      </w:r>
    </w:p>
    <w:p w:rsidR="008F53F0" w:rsidRPr="00575AF5" w:rsidRDefault="008F53F0" w:rsidP="008F53F0">
      <w:pPr>
        <w:spacing w:after="0" w:line="240" w:lineRule="auto"/>
        <w:jc w:val="center"/>
        <w:rPr>
          <w:rFonts w:ascii="Times New Roman" w:eastAsia="Calibri" w:hAnsi="Times New Roman" w:cs="Times New Roman"/>
          <w:sz w:val="28"/>
          <w:szCs w:val="28"/>
        </w:rPr>
      </w:pPr>
      <w:r w:rsidRPr="00575AF5">
        <w:rPr>
          <w:rFonts w:ascii="Times New Roman" w:eastAsia="Calibri" w:hAnsi="Times New Roman" w:cs="Times New Roman"/>
          <w:sz w:val="28"/>
          <w:szCs w:val="28"/>
        </w:rPr>
        <w:t>в целях достижения результатов национальных проектов</w:t>
      </w:r>
    </w:p>
    <w:p w:rsidR="008F53F0" w:rsidRPr="00893B86" w:rsidRDefault="008F53F0" w:rsidP="008F53F0">
      <w:pPr>
        <w:spacing w:after="0" w:line="240" w:lineRule="auto"/>
        <w:jc w:val="center"/>
        <w:rPr>
          <w:rFonts w:ascii="Times New Roman" w:eastAsia="Calibri" w:hAnsi="Times New Roman" w:cs="Times New Roman"/>
          <w:sz w:val="24"/>
          <w:szCs w:val="24"/>
        </w:rPr>
      </w:pPr>
    </w:p>
    <w:p w:rsidR="008F53F0" w:rsidRPr="00893B86" w:rsidRDefault="008F53F0" w:rsidP="008F53F0">
      <w:pPr>
        <w:spacing w:after="0" w:line="240" w:lineRule="auto"/>
        <w:jc w:val="center"/>
        <w:rPr>
          <w:rFonts w:ascii="Times New Roman" w:eastAsia="Calibri" w:hAnsi="Times New Roman" w:cs="Times New Roman"/>
          <w:sz w:val="24"/>
          <w:szCs w:val="24"/>
        </w:rPr>
      </w:pPr>
      <w:r w:rsidRPr="00893B86">
        <w:rPr>
          <w:rFonts w:ascii="Times New Roman" w:eastAsia="Calibri" w:hAnsi="Times New Roman" w:cs="Times New Roman"/>
          <w:sz w:val="24"/>
          <w:szCs w:val="24"/>
        </w:rPr>
        <w:t>на _______________ 20 ___ г.</w:t>
      </w:r>
    </w:p>
    <w:p w:rsidR="008F53F0" w:rsidRPr="00893B86" w:rsidRDefault="008F53F0" w:rsidP="008F53F0">
      <w:pPr>
        <w:spacing w:after="0" w:line="240" w:lineRule="auto"/>
        <w:rPr>
          <w:rFonts w:ascii="Times New Roman" w:eastAsia="Calibri" w:hAnsi="Times New Roman" w:cs="Times New Roman"/>
          <w:sz w:val="24"/>
          <w:szCs w:val="24"/>
        </w:rPr>
      </w:pPr>
    </w:p>
    <w:p w:rsidR="008F53F0" w:rsidRPr="00A376DB" w:rsidRDefault="008F53F0" w:rsidP="008F53F0">
      <w:pPr>
        <w:spacing w:after="0" w:line="240" w:lineRule="auto"/>
        <w:rPr>
          <w:rFonts w:ascii="Times New Roman" w:eastAsia="Calibri" w:hAnsi="Times New Roman" w:cs="Times New Roman"/>
          <w:sz w:val="20"/>
          <w:szCs w:val="20"/>
        </w:rPr>
      </w:pPr>
      <w:r w:rsidRPr="00A376DB">
        <w:rPr>
          <w:rFonts w:ascii="Times New Roman" w:eastAsia="Calibri" w:hAnsi="Times New Roman" w:cs="Times New Roman"/>
          <w:sz w:val="20"/>
          <w:szCs w:val="20"/>
        </w:rPr>
        <w:t>Единица измерения: руб.</w:t>
      </w:r>
    </w:p>
    <w:p w:rsidR="008F53F0" w:rsidRPr="00893B86" w:rsidRDefault="008F53F0" w:rsidP="008F53F0">
      <w:pPr>
        <w:spacing w:after="0" w:line="240" w:lineRule="auto"/>
        <w:rPr>
          <w:rFonts w:ascii="Times New Roman" w:eastAsia="Calibri" w:hAnsi="Times New Roman" w:cs="Times New Roman"/>
          <w:sz w:val="24"/>
          <w:szCs w:val="24"/>
        </w:rPr>
      </w:pPr>
    </w:p>
    <w:tbl>
      <w:tblPr>
        <w:tblW w:w="9207" w:type="dxa"/>
        <w:tblInd w:w="93" w:type="dxa"/>
        <w:tblLayout w:type="fixed"/>
        <w:tblLook w:val="04A0" w:firstRow="1" w:lastRow="0" w:firstColumn="1" w:lastColumn="0" w:noHBand="0" w:noVBand="1"/>
      </w:tblPr>
      <w:tblGrid>
        <w:gridCol w:w="3984"/>
        <w:gridCol w:w="709"/>
        <w:gridCol w:w="1559"/>
        <w:gridCol w:w="2955"/>
      </w:tblGrid>
      <w:tr w:rsidR="008F53F0" w:rsidRPr="00A376DB" w:rsidTr="001741FA">
        <w:trPr>
          <w:trHeight w:val="633"/>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Код строки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Код</w:t>
            </w:r>
            <w:r w:rsidRPr="00A376DB">
              <w:rPr>
                <w:rFonts w:ascii="Times New Roman" w:eastAsia="Times New Roman" w:hAnsi="Times New Roman" w:cs="Times New Roman"/>
                <w:sz w:val="16"/>
                <w:szCs w:val="16"/>
                <w:lang w:eastAsia="ru-RU"/>
              </w:rPr>
              <w:br/>
              <w:t>по бюджетной классификации</w:t>
            </w:r>
            <w:r w:rsidRPr="00A376DB">
              <w:rPr>
                <w:rFonts w:ascii="Times New Roman" w:eastAsia="Times New Roman" w:hAnsi="Times New Roman" w:cs="Times New Roman"/>
                <w:sz w:val="16"/>
                <w:szCs w:val="16"/>
                <w:vertAlign w:val="superscript"/>
                <w:lang w:eastAsia="ru-RU"/>
              </w:rPr>
              <w:t>17</w:t>
            </w:r>
          </w:p>
        </w:tc>
        <w:tc>
          <w:tcPr>
            <w:tcW w:w="2955" w:type="dxa"/>
            <w:tcBorders>
              <w:top w:val="single" w:sz="4" w:space="0" w:color="auto"/>
              <w:left w:val="single" w:sz="4" w:space="0" w:color="auto"/>
              <w:right w:val="single" w:sz="4" w:space="0" w:color="auto"/>
            </w:tcBorders>
            <w:vAlign w:val="center"/>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Утверждено плановых назначений</w:t>
            </w: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1</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2</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3</w:t>
            </w:r>
          </w:p>
        </w:tc>
        <w:tc>
          <w:tcPr>
            <w:tcW w:w="2955" w:type="dxa"/>
            <w:tcBorders>
              <w:top w:val="single" w:sz="4" w:space="0" w:color="auto"/>
              <w:left w:val="nil"/>
              <w:bottom w:val="single" w:sz="8" w:space="0" w:color="auto"/>
              <w:right w:val="single" w:sz="4" w:space="0" w:color="auto"/>
            </w:tcBorders>
            <w:vAlign w:val="center"/>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4</w:t>
            </w:r>
          </w:p>
        </w:tc>
      </w:tr>
      <w:tr w:rsidR="008F53F0" w:rsidRPr="00A376DB" w:rsidTr="001741FA">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1. Обязательства текущего финансового года по расходам,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200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44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2. Обязательства текущего финансового года по выплатам источников финансирования дефицита учреждения,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510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color w:val="FF0000"/>
                <w:sz w:val="16"/>
                <w:szCs w:val="16"/>
                <w:lang w:eastAsia="ru-RU"/>
              </w:rPr>
            </w:pPr>
            <w:r w:rsidRPr="00A376DB">
              <w:rPr>
                <w:rFonts w:ascii="Times New Roman" w:eastAsia="Times New Roman" w:hAnsi="Times New Roman" w:cs="Times New Roman"/>
                <w:color w:val="FF0000"/>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61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0C6870">
            <w:pPr>
              <w:pStyle w:val="a4"/>
              <w:numPr>
                <w:ilvl w:val="3"/>
                <w:numId w:val="1"/>
              </w:numPr>
              <w:spacing w:after="0" w:line="240" w:lineRule="auto"/>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xml:space="preserve">Обязательства финансовых годов, следующих за текущим финансовым годом, </w:t>
            </w:r>
            <w:r w:rsidRPr="00A376DB">
              <w:rPr>
                <w:rFonts w:ascii="Times New Roman" w:eastAsia="Times New Roman" w:hAnsi="Times New Roman" w:cs="Times New Roman"/>
                <w:sz w:val="16"/>
                <w:szCs w:val="16"/>
                <w:lang w:eastAsia="ru-RU"/>
              </w:rPr>
              <w:br/>
              <w:t>всего</w:t>
            </w:r>
          </w:p>
          <w:p w:rsidR="000C6870" w:rsidRPr="00A376DB" w:rsidRDefault="000C6870" w:rsidP="000C6870">
            <w:pPr>
              <w:spacing w:after="0" w:line="240" w:lineRule="auto"/>
              <w:rPr>
                <w:rFonts w:ascii="Times New Roman" w:eastAsia="Times New Roman" w:hAnsi="Times New Roman" w:cs="Times New Roman"/>
                <w:sz w:val="16"/>
                <w:szCs w:val="16"/>
                <w:lang w:eastAsia="ru-RU"/>
              </w:rPr>
            </w:pPr>
          </w:p>
          <w:p w:rsidR="000C6870" w:rsidRPr="00A376DB" w:rsidRDefault="000C6870" w:rsidP="000C6870">
            <w:pPr>
              <w:spacing w:after="0" w:line="240" w:lineRule="auto"/>
              <w:rPr>
                <w:rFonts w:ascii="Times New Roman" w:eastAsia="Times New Roman" w:hAnsi="Times New Roman" w:cs="Times New Roman"/>
                <w:sz w:val="16"/>
                <w:szCs w:val="16"/>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700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800</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по расходам</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200" w:firstLine="32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из них:</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810</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200" w:firstLine="32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очередного финансового года, всего</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200" w:firstLine="32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первого года, следующего за очередным,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820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200" w:firstLine="32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второго года, следующего за очередным,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830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3F0" w:rsidRPr="00A376DB" w:rsidRDefault="008F53F0" w:rsidP="00A376DB">
            <w:pPr>
              <w:spacing w:after="0" w:line="240" w:lineRule="auto"/>
              <w:ind w:firstLineChars="200" w:firstLine="32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на иные очередные года,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840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в том числе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850</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по иным обязательствам, всего</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400" w:firstLine="64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из них:</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400" w:firstLine="64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300" w:firstLine="48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по отложенным обязательствам, всего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860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х</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400" w:firstLine="64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из них:</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vMerge w:val="restart"/>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400" w:firstLine="64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c>
          <w:tcPr>
            <w:tcW w:w="2955" w:type="dxa"/>
            <w:vMerge/>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rPr>
                <w:rFonts w:ascii="Times New Roman" w:eastAsia="Times New Roman" w:hAnsi="Times New Roman" w:cs="Times New Roman"/>
                <w:sz w:val="16"/>
                <w:szCs w:val="16"/>
                <w:lang w:eastAsia="ru-RU"/>
              </w:rPr>
            </w:pPr>
          </w:p>
        </w:tc>
      </w:tr>
      <w:tr w:rsidR="008F53F0" w:rsidRPr="00A376DB" w:rsidTr="001741FA">
        <w:trPr>
          <w:trHeight w:val="42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53F0" w:rsidRPr="00A376DB" w:rsidRDefault="008F53F0" w:rsidP="00A376DB">
            <w:pPr>
              <w:spacing w:after="0" w:line="240" w:lineRule="auto"/>
              <w:ind w:firstLineChars="100" w:firstLine="160"/>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по выплатам источников финансирования дефицита учреждения</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900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 </w:t>
            </w: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r w:rsidR="008F53F0" w:rsidRPr="00A376DB" w:rsidTr="001741FA">
        <w:trPr>
          <w:trHeight w:val="237"/>
        </w:trPr>
        <w:tc>
          <w:tcPr>
            <w:tcW w:w="3984" w:type="dxa"/>
            <w:tcBorders>
              <w:top w:val="single" w:sz="4" w:space="0" w:color="auto"/>
              <w:right w:val="single" w:sz="8" w:space="0" w:color="auto"/>
            </w:tcBorders>
            <w:shd w:val="clear" w:color="auto" w:fill="auto"/>
            <w:vAlign w:val="bottom"/>
          </w:tcPr>
          <w:p w:rsidR="008F53F0" w:rsidRPr="00A376DB" w:rsidRDefault="008F53F0" w:rsidP="00A376DB">
            <w:pPr>
              <w:spacing w:after="0" w:line="240" w:lineRule="auto"/>
              <w:ind w:firstLineChars="100" w:firstLine="160"/>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Итого</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r w:rsidRPr="00A376DB">
              <w:rPr>
                <w:rFonts w:ascii="Times New Roman" w:eastAsia="Times New Roman" w:hAnsi="Times New Roman" w:cs="Times New Roman"/>
                <w:sz w:val="16"/>
                <w:szCs w:val="16"/>
                <w:lang w:eastAsia="ru-RU"/>
              </w:rPr>
              <w:t>999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c>
          <w:tcPr>
            <w:tcW w:w="2955" w:type="dxa"/>
            <w:tcBorders>
              <w:top w:val="single" w:sz="8" w:space="0" w:color="auto"/>
              <w:left w:val="single" w:sz="8" w:space="0" w:color="auto"/>
              <w:bottom w:val="single" w:sz="8" w:space="0" w:color="auto"/>
              <w:right w:val="single" w:sz="8" w:space="0" w:color="auto"/>
            </w:tcBorders>
          </w:tcPr>
          <w:p w:rsidR="008F53F0" w:rsidRPr="00A376DB" w:rsidRDefault="008F53F0" w:rsidP="008F53F0">
            <w:pPr>
              <w:spacing w:after="0" w:line="240" w:lineRule="auto"/>
              <w:jc w:val="center"/>
              <w:rPr>
                <w:rFonts w:ascii="Times New Roman" w:eastAsia="Times New Roman" w:hAnsi="Times New Roman" w:cs="Times New Roman"/>
                <w:sz w:val="16"/>
                <w:szCs w:val="16"/>
                <w:lang w:eastAsia="ru-RU"/>
              </w:rPr>
            </w:pPr>
          </w:p>
        </w:tc>
      </w:tr>
    </w:tbl>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r w:rsidRPr="00A376DB">
        <w:rPr>
          <w:rFonts w:ascii="Times New Roman" w:eastAsia="Calibri" w:hAnsi="Times New Roman" w:cs="Times New Roman"/>
          <w:sz w:val="16"/>
          <w:szCs w:val="16"/>
        </w:rPr>
        <w:t>Руководитель</w:t>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t>_______________________</w:t>
      </w:r>
      <w:r w:rsidRPr="00A376DB">
        <w:rPr>
          <w:rFonts w:ascii="Times New Roman" w:eastAsia="Calibri" w:hAnsi="Times New Roman" w:cs="Times New Roman"/>
          <w:sz w:val="16"/>
          <w:szCs w:val="16"/>
        </w:rPr>
        <w:tab/>
        <w:t xml:space="preserve">        </w:t>
      </w:r>
      <w:r w:rsidR="0060250D" w:rsidRPr="00A376DB">
        <w:rPr>
          <w:rFonts w:ascii="Times New Roman" w:eastAsia="Calibri" w:hAnsi="Times New Roman" w:cs="Times New Roman"/>
          <w:sz w:val="16"/>
          <w:szCs w:val="16"/>
        </w:rPr>
        <w:t xml:space="preserve"> ___________________________</w:t>
      </w:r>
    </w:p>
    <w:p w:rsidR="008F53F0" w:rsidRPr="00A376DB" w:rsidRDefault="008F53F0" w:rsidP="008F53F0">
      <w:pPr>
        <w:spacing w:after="0" w:line="240" w:lineRule="auto"/>
        <w:rPr>
          <w:rFonts w:ascii="Times New Roman" w:eastAsia="Calibri" w:hAnsi="Times New Roman" w:cs="Times New Roman"/>
          <w:sz w:val="16"/>
          <w:szCs w:val="16"/>
        </w:rPr>
      </w:pP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t>(по</w:t>
      </w:r>
      <w:r w:rsidR="0060250D" w:rsidRPr="00A376DB">
        <w:rPr>
          <w:rFonts w:ascii="Times New Roman" w:eastAsia="Calibri" w:hAnsi="Times New Roman" w:cs="Times New Roman"/>
          <w:sz w:val="16"/>
          <w:szCs w:val="16"/>
        </w:rPr>
        <w:t>дпись)</w:t>
      </w:r>
      <w:r w:rsidR="0060250D" w:rsidRPr="00A376DB">
        <w:rPr>
          <w:rFonts w:ascii="Times New Roman" w:eastAsia="Calibri" w:hAnsi="Times New Roman" w:cs="Times New Roman"/>
          <w:sz w:val="16"/>
          <w:szCs w:val="16"/>
        </w:rPr>
        <w:tab/>
      </w:r>
      <w:r w:rsidR="0060250D" w:rsidRPr="00A376DB">
        <w:rPr>
          <w:rFonts w:ascii="Times New Roman" w:eastAsia="Calibri" w:hAnsi="Times New Roman" w:cs="Times New Roman"/>
          <w:sz w:val="16"/>
          <w:szCs w:val="16"/>
        </w:rPr>
        <w:tab/>
        <w:t xml:space="preserve">                   </w:t>
      </w:r>
      <w:r w:rsidRPr="00A376DB">
        <w:rPr>
          <w:rFonts w:ascii="Times New Roman" w:eastAsia="Calibri" w:hAnsi="Times New Roman" w:cs="Times New Roman"/>
          <w:sz w:val="16"/>
          <w:szCs w:val="16"/>
        </w:rPr>
        <w:t>(расшифровка подписи)</w:t>
      </w: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r w:rsidRPr="00A376DB">
        <w:rPr>
          <w:rFonts w:ascii="Times New Roman" w:eastAsia="Calibri" w:hAnsi="Times New Roman" w:cs="Times New Roman"/>
          <w:sz w:val="16"/>
          <w:szCs w:val="16"/>
        </w:rPr>
        <w:t>Исполнитель</w:t>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t>_______________________</w:t>
      </w:r>
      <w:r w:rsidRPr="00A376DB">
        <w:rPr>
          <w:rFonts w:ascii="Times New Roman" w:eastAsia="Calibri" w:hAnsi="Times New Roman" w:cs="Times New Roman"/>
          <w:sz w:val="16"/>
          <w:szCs w:val="16"/>
        </w:rPr>
        <w:tab/>
        <w:t xml:space="preserve">           _________________________</w:t>
      </w:r>
    </w:p>
    <w:p w:rsidR="008F53F0" w:rsidRPr="00A376DB" w:rsidRDefault="008F53F0" w:rsidP="008F53F0">
      <w:pPr>
        <w:spacing w:after="0" w:line="240" w:lineRule="auto"/>
        <w:rPr>
          <w:rFonts w:ascii="Times New Roman" w:eastAsia="Calibri" w:hAnsi="Times New Roman" w:cs="Times New Roman"/>
          <w:sz w:val="16"/>
          <w:szCs w:val="16"/>
        </w:rPr>
      </w:pP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r>
      <w:r w:rsidRPr="00A376DB">
        <w:rPr>
          <w:rFonts w:ascii="Times New Roman" w:eastAsia="Calibri" w:hAnsi="Times New Roman" w:cs="Times New Roman"/>
          <w:sz w:val="16"/>
          <w:szCs w:val="16"/>
        </w:rPr>
        <w:tab/>
        <w:t>(должность)</w:t>
      </w:r>
      <w:r w:rsidR="0082150B">
        <w:rPr>
          <w:rFonts w:ascii="Times New Roman" w:eastAsia="Calibri" w:hAnsi="Times New Roman" w:cs="Times New Roman"/>
          <w:sz w:val="16"/>
          <w:szCs w:val="16"/>
        </w:rPr>
        <w:t xml:space="preserve">                                            </w:t>
      </w:r>
      <w:r w:rsidR="0060250D" w:rsidRPr="00A376DB">
        <w:rPr>
          <w:rFonts w:ascii="Times New Roman" w:eastAsia="Calibri" w:hAnsi="Times New Roman" w:cs="Times New Roman"/>
          <w:sz w:val="16"/>
          <w:szCs w:val="16"/>
        </w:rPr>
        <w:t xml:space="preserve"> </w:t>
      </w:r>
      <w:r w:rsidRPr="00A376DB">
        <w:rPr>
          <w:rFonts w:ascii="Times New Roman" w:eastAsia="Calibri" w:hAnsi="Times New Roman" w:cs="Times New Roman"/>
          <w:sz w:val="16"/>
          <w:szCs w:val="16"/>
        </w:rPr>
        <w:t>(подпись)</w:t>
      </w: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p>
    <w:p w:rsidR="008F53F0" w:rsidRPr="00A376DB" w:rsidRDefault="008F53F0" w:rsidP="008F53F0">
      <w:pPr>
        <w:spacing w:after="0" w:line="240" w:lineRule="auto"/>
        <w:rPr>
          <w:rFonts w:ascii="Times New Roman" w:eastAsia="Calibri" w:hAnsi="Times New Roman" w:cs="Times New Roman"/>
          <w:sz w:val="16"/>
          <w:szCs w:val="16"/>
        </w:rPr>
      </w:pPr>
      <w:r w:rsidRPr="00A376DB">
        <w:rPr>
          <w:rFonts w:ascii="Times New Roman" w:eastAsia="Calibri" w:hAnsi="Times New Roman" w:cs="Times New Roman"/>
          <w:sz w:val="16"/>
          <w:szCs w:val="16"/>
        </w:rPr>
        <w:t>«____» _______________ 20______ г.</w:t>
      </w:r>
    </w:p>
    <w:p w:rsidR="00215F36" w:rsidRPr="001741FA" w:rsidRDefault="00215F36" w:rsidP="00215F36">
      <w:pPr>
        <w:spacing w:after="0" w:line="240" w:lineRule="auto"/>
        <w:rPr>
          <w:rFonts w:ascii="Times New Roman" w:eastAsia="Times New Roman" w:hAnsi="Times New Roman" w:cs="Times New Roman"/>
          <w:sz w:val="20"/>
          <w:szCs w:val="20"/>
          <w:lang w:eastAsia="ru-RU"/>
        </w:rPr>
        <w:sectPr w:rsidR="00215F36" w:rsidRPr="001741FA" w:rsidSect="0049673B">
          <w:pgSz w:w="11906" w:h="16838"/>
          <w:pgMar w:top="1134" w:right="850" w:bottom="1134" w:left="1701" w:header="708" w:footer="708" w:gutter="0"/>
          <w:cols w:space="720"/>
          <w:docGrid w:linePitch="299"/>
        </w:sectPr>
      </w:pPr>
    </w:p>
    <w:p w:rsidR="00215F36" w:rsidRPr="00D3515B" w:rsidRDefault="00215F36" w:rsidP="002E7688">
      <w:pPr>
        <w:spacing w:after="0" w:line="240" w:lineRule="auto"/>
        <w:ind w:left="8496" w:firstLine="708"/>
        <w:rPr>
          <w:rFonts w:ascii="Times New Roman" w:hAnsi="Times New Roman" w:cs="Times New Roman"/>
        </w:rPr>
      </w:pPr>
      <w:r w:rsidRPr="00D3515B">
        <w:rPr>
          <w:rFonts w:ascii="Times New Roman" w:hAnsi="Times New Roman" w:cs="Times New Roman"/>
        </w:rPr>
        <w:lastRenderedPageBreak/>
        <w:t>Приложение № 2</w:t>
      </w:r>
    </w:p>
    <w:p w:rsidR="00860234" w:rsidRPr="00D3515B" w:rsidRDefault="00860234" w:rsidP="002E7688">
      <w:pPr>
        <w:tabs>
          <w:tab w:val="left" w:pos="284"/>
        </w:tabs>
        <w:spacing w:after="0" w:line="240" w:lineRule="auto"/>
        <w:rPr>
          <w:rFonts w:ascii="Times New Roman" w:eastAsia="Times New Roman" w:hAnsi="Times New Roman" w:cs="Times New Roman"/>
          <w:lang w:eastAsia="ru-RU"/>
        </w:rPr>
      </w:pP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Pr="00D3515B">
        <w:rPr>
          <w:rFonts w:ascii="Times New Roman" w:hAnsi="Times New Roman" w:cs="Times New Roman"/>
        </w:rPr>
        <w:tab/>
      </w:r>
      <w:r w:rsidR="00215F36" w:rsidRPr="00D3515B">
        <w:rPr>
          <w:rFonts w:ascii="Times New Roman" w:hAnsi="Times New Roman" w:cs="Times New Roman"/>
        </w:rPr>
        <w:t xml:space="preserve">к </w:t>
      </w:r>
      <w:r w:rsidRPr="00D3515B">
        <w:rPr>
          <w:rFonts w:ascii="Times New Roman" w:eastAsia="Times New Roman" w:hAnsi="Times New Roman" w:cs="Times New Roman"/>
          <w:lang w:eastAsia="ru-RU"/>
        </w:rPr>
        <w:t>Порядку составления и утверждения плана</w:t>
      </w:r>
    </w:p>
    <w:p w:rsidR="00860234" w:rsidRPr="00D3515B" w:rsidRDefault="00860234" w:rsidP="002E7688">
      <w:pPr>
        <w:tabs>
          <w:tab w:val="left" w:pos="284"/>
        </w:tabs>
        <w:spacing w:after="0" w:line="240" w:lineRule="auto"/>
        <w:rPr>
          <w:rFonts w:ascii="Times New Roman" w:eastAsia="Times New Roman" w:hAnsi="Times New Roman" w:cs="Times New Roman"/>
          <w:lang w:eastAsia="ru-RU"/>
        </w:rPr>
      </w:pP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t>финансово-хозяйственной деятельности</w:t>
      </w:r>
    </w:p>
    <w:p w:rsidR="00860234" w:rsidRPr="00D3515B" w:rsidRDefault="00860234" w:rsidP="002E7688">
      <w:pPr>
        <w:tabs>
          <w:tab w:val="left" w:pos="284"/>
        </w:tabs>
        <w:spacing w:after="0" w:line="240" w:lineRule="auto"/>
        <w:rPr>
          <w:rFonts w:ascii="Times New Roman" w:eastAsia="Times New Roman" w:hAnsi="Times New Roman" w:cs="Times New Roman"/>
          <w:lang w:eastAsia="ru-RU"/>
        </w:rPr>
      </w:pP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r>
      <w:r w:rsidRPr="00D3515B">
        <w:rPr>
          <w:rFonts w:ascii="Times New Roman" w:eastAsia="Times New Roman" w:hAnsi="Times New Roman" w:cs="Times New Roman"/>
          <w:lang w:eastAsia="ru-RU"/>
        </w:rPr>
        <w:tab/>
        <w:t>муниципальных бюджетных и автономных</w:t>
      </w:r>
    </w:p>
    <w:p w:rsidR="00860234" w:rsidRPr="00D3515B" w:rsidRDefault="00860234" w:rsidP="002E7688">
      <w:pPr>
        <w:widowControl w:val="0"/>
        <w:autoSpaceDE w:val="0"/>
        <w:autoSpaceDN w:val="0"/>
        <w:spacing w:after="0" w:line="240" w:lineRule="auto"/>
        <w:ind w:left="8496" w:firstLine="708"/>
        <w:rPr>
          <w:rFonts w:ascii="Times New Roman" w:eastAsia="Times New Roman" w:hAnsi="Times New Roman" w:cs="Times New Roman"/>
          <w:lang w:eastAsia="ru-RU"/>
        </w:rPr>
      </w:pPr>
      <w:r w:rsidRPr="00D3515B">
        <w:rPr>
          <w:rFonts w:ascii="Times New Roman" w:eastAsia="Times New Roman" w:hAnsi="Times New Roman" w:cs="Times New Roman"/>
          <w:lang w:eastAsia="ru-RU"/>
        </w:rPr>
        <w:t xml:space="preserve">учреждений городского округа Мытищи </w:t>
      </w:r>
    </w:p>
    <w:p w:rsidR="00215F36" w:rsidRPr="00D3515B" w:rsidRDefault="00215F36" w:rsidP="00215F36">
      <w:pPr>
        <w:spacing w:after="0"/>
        <w:ind w:left="4956" w:firstLine="708"/>
        <w:jc w:val="right"/>
        <w:rPr>
          <w:rFonts w:ascii="Times New Roman" w:hAnsi="Times New Roman" w:cs="Times New Roman"/>
        </w:rPr>
      </w:pPr>
    </w:p>
    <w:p w:rsidR="001E34FF" w:rsidRPr="00D3515B" w:rsidRDefault="00EA22CB" w:rsidP="00215F36">
      <w:pPr>
        <w:autoSpaceDE w:val="0"/>
        <w:autoSpaceDN w:val="0"/>
        <w:adjustRightInd w:val="0"/>
        <w:spacing w:after="0" w:line="240" w:lineRule="auto"/>
        <w:jc w:val="center"/>
        <w:outlineLvl w:val="0"/>
        <w:rPr>
          <w:rFonts w:ascii="Times New Roman" w:hAnsi="Times New Roman" w:cs="Times New Roman"/>
        </w:rPr>
      </w:pPr>
      <w:r w:rsidRPr="00D3515B">
        <w:rPr>
          <w:rFonts w:ascii="Times New Roman" w:hAnsi="Times New Roman" w:cs="Times New Roman"/>
        </w:rPr>
        <w:t>Обоснования (расчеты)</w:t>
      </w:r>
      <w:r w:rsidR="00215F36" w:rsidRPr="00D3515B">
        <w:rPr>
          <w:rFonts w:ascii="Times New Roman" w:hAnsi="Times New Roman" w:cs="Times New Roman"/>
        </w:rPr>
        <w:t xml:space="preserve"> </w:t>
      </w:r>
      <w:r w:rsidR="00535A4B" w:rsidRPr="00D3515B">
        <w:rPr>
          <w:rFonts w:ascii="Times New Roman" w:hAnsi="Times New Roman" w:cs="Times New Roman"/>
        </w:rPr>
        <w:t>плановых показателей по выплатам</w:t>
      </w:r>
      <w:r w:rsidR="001E34FF" w:rsidRPr="00D3515B">
        <w:rPr>
          <w:rFonts w:ascii="Times New Roman" w:hAnsi="Times New Roman" w:cs="Times New Roman"/>
        </w:rPr>
        <w:t>,</w:t>
      </w:r>
    </w:p>
    <w:p w:rsidR="001E34FF" w:rsidRPr="00D3515B" w:rsidRDefault="00535A4B" w:rsidP="00215F36">
      <w:pPr>
        <w:autoSpaceDE w:val="0"/>
        <w:autoSpaceDN w:val="0"/>
        <w:adjustRightInd w:val="0"/>
        <w:spacing w:after="0" w:line="240" w:lineRule="auto"/>
        <w:jc w:val="center"/>
        <w:outlineLvl w:val="0"/>
        <w:rPr>
          <w:rFonts w:ascii="Times New Roman" w:hAnsi="Times New Roman" w:cs="Times New Roman"/>
        </w:rPr>
      </w:pPr>
      <w:r w:rsidRPr="00D3515B">
        <w:rPr>
          <w:rFonts w:ascii="Times New Roman" w:hAnsi="Times New Roman" w:cs="Times New Roman"/>
        </w:rPr>
        <w:t>использованные при формировании плана</w:t>
      </w:r>
      <w:r w:rsidR="00215F36" w:rsidRPr="00D3515B">
        <w:rPr>
          <w:rFonts w:ascii="Times New Roman" w:hAnsi="Times New Roman" w:cs="Times New Roman"/>
        </w:rPr>
        <w:t xml:space="preserve"> финансово-хозяйственной деятель</w:t>
      </w:r>
      <w:r w:rsidR="001E34FF" w:rsidRPr="00D3515B">
        <w:rPr>
          <w:rFonts w:ascii="Times New Roman" w:hAnsi="Times New Roman" w:cs="Times New Roman"/>
        </w:rPr>
        <w:t>ности муниципального учреждения</w:t>
      </w:r>
    </w:p>
    <w:p w:rsidR="00215F36" w:rsidRPr="00D3515B" w:rsidRDefault="00215F36" w:rsidP="00215F36">
      <w:pPr>
        <w:autoSpaceDE w:val="0"/>
        <w:autoSpaceDN w:val="0"/>
        <w:adjustRightInd w:val="0"/>
        <w:spacing w:after="0" w:line="240" w:lineRule="auto"/>
        <w:jc w:val="center"/>
        <w:outlineLvl w:val="0"/>
        <w:rPr>
          <w:rFonts w:ascii="Times New Roman" w:hAnsi="Times New Roman" w:cs="Times New Roman"/>
        </w:rPr>
      </w:pPr>
      <w:r w:rsidRPr="00D3515B">
        <w:rPr>
          <w:rFonts w:ascii="Times New Roman" w:hAnsi="Times New Roman" w:cs="Times New Roman"/>
        </w:rPr>
        <w:t>(рекомендуемый образец)</w:t>
      </w:r>
    </w:p>
    <w:p w:rsidR="00535A4B" w:rsidRPr="00D3515B" w:rsidRDefault="00535A4B" w:rsidP="00535A4B">
      <w:pPr>
        <w:autoSpaceDE w:val="0"/>
        <w:autoSpaceDN w:val="0"/>
        <w:adjustRightInd w:val="0"/>
        <w:spacing w:after="0" w:line="240" w:lineRule="auto"/>
        <w:jc w:val="center"/>
        <w:outlineLvl w:val="0"/>
        <w:rPr>
          <w:rFonts w:ascii="Times New Roman" w:hAnsi="Times New Roman" w:cs="Times New Roman"/>
        </w:rPr>
      </w:pPr>
    </w:p>
    <w:p w:rsidR="00215F36" w:rsidRPr="00D3515B" w:rsidRDefault="00215F36" w:rsidP="00215F36">
      <w:pPr>
        <w:autoSpaceDE w:val="0"/>
        <w:autoSpaceDN w:val="0"/>
        <w:adjustRightInd w:val="0"/>
        <w:spacing w:after="0" w:line="240" w:lineRule="auto"/>
        <w:jc w:val="center"/>
        <w:outlineLvl w:val="0"/>
        <w:rPr>
          <w:rFonts w:ascii="Times New Roman" w:hAnsi="Times New Roman" w:cs="Times New Roman"/>
        </w:rPr>
      </w:pPr>
    </w:p>
    <w:p w:rsidR="00215F36" w:rsidRPr="00D3515B" w:rsidRDefault="00215F36" w:rsidP="00215F36">
      <w:pPr>
        <w:autoSpaceDE w:val="0"/>
        <w:autoSpaceDN w:val="0"/>
        <w:adjustRightInd w:val="0"/>
        <w:spacing w:after="0" w:line="240" w:lineRule="auto"/>
        <w:jc w:val="center"/>
        <w:outlineLvl w:val="0"/>
        <w:rPr>
          <w:rFonts w:ascii="Times New Roman" w:hAnsi="Times New Roman" w:cs="Times New Roman"/>
        </w:rPr>
      </w:pPr>
      <w:r w:rsidRPr="00D3515B">
        <w:rPr>
          <w:rFonts w:ascii="Times New Roman" w:hAnsi="Times New Roman" w:cs="Times New Roman"/>
        </w:rPr>
        <w:t xml:space="preserve">1. </w:t>
      </w:r>
      <w:r w:rsidR="00EA22CB" w:rsidRPr="00D3515B">
        <w:rPr>
          <w:rFonts w:ascii="Times New Roman" w:hAnsi="Times New Roman" w:cs="Times New Roman"/>
        </w:rPr>
        <w:t>Обоснования (расчеты)</w:t>
      </w:r>
      <w:r w:rsidRPr="00D3515B">
        <w:rPr>
          <w:rFonts w:ascii="Times New Roman" w:hAnsi="Times New Roman" w:cs="Times New Roman"/>
        </w:rPr>
        <w:t xml:space="preserve"> выплат персоналу</w:t>
      </w:r>
    </w:p>
    <w:p w:rsidR="00215F36" w:rsidRPr="00D3515B" w:rsidRDefault="00215F36" w:rsidP="00215F36">
      <w:pPr>
        <w:autoSpaceDE w:val="0"/>
        <w:autoSpaceDN w:val="0"/>
        <w:adjustRightInd w:val="0"/>
        <w:spacing w:after="0" w:line="240" w:lineRule="auto"/>
        <w:jc w:val="center"/>
        <w:outlineLvl w:val="0"/>
        <w:rPr>
          <w:rFonts w:ascii="Times New Roman" w:hAnsi="Times New Roman" w:cs="Times New Roman"/>
        </w:rPr>
      </w:pPr>
    </w:p>
    <w:p w:rsidR="00215F36" w:rsidRDefault="00215F36" w:rsidP="00215F36">
      <w:pPr>
        <w:autoSpaceDE w:val="0"/>
        <w:autoSpaceDN w:val="0"/>
        <w:adjustRightInd w:val="0"/>
        <w:spacing w:after="0" w:line="240" w:lineRule="auto"/>
        <w:jc w:val="both"/>
        <w:outlineLvl w:val="0"/>
        <w:rPr>
          <w:rFonts w:ascii="Times New Roman" w:hAnsi="Times New Roman" w:cs="Times New Roman"/>
        </w:rPr>
      </w:pPr>
      <w:r w:rsidRPr="00D3515B">
        <w:rPr>
          <w:rFonts w:ascii="Times New Roman" w:hAnsi="Times New Roman" w:cs="Times New Roman"/>
        </w:rPr>
        <w:t>Код видов расходов ________________________________________________________</w:t>
      </w:r>
    </w:p>
    <w:p w:rsidR="003A43DA" w:rsidRPr="003A43DA" w:rsidRDefault="003A43DA" w:rsidP="00EF2124">
      <w:pPr>
        <w:tabs>
          <w:tab w:val="left" w:pos="10490"/>
        </w:tabs>
        <w:autoSpaceDE w:val="0"/>
        <w:autoSpaceDN w:val="0"/>
        <w:adjustRightInd w:val="0"/>
        <w:spacing w:after="0" w:line="240" w:lineRule="auto"/>
        <w:jc w:val="both"/>
        <w:outlineLvl w:val="0"/>
        <w:rPr>
          <w:rFonts w:ascii="Times New Roman" w:hAnsi="Times New Roman" w:cs="Times New Roman"/>
        </w:rPr>
      </w:pPr>
      <w:r w:rsidRPr="003A43DA">
        <w:rPr>
          <w:rFonts w:ascii="Times New Roman" w:hAnsi="Times New Roman" w:cs="Times New Roman"/>
          <w:bCs/>
        </w:rPr>
        <w:t>Код  классификации  операций  сектора государственного   управления</w:t>
      </w:r>
      <w:r w:rsidRPr="003A43DA">
        <w:rPr>
          <w:rFonts w:ascii="Times New Roman" w:hAnsi="Times New Roman" w:cs="Times New Roman"/>
        </w:rPr>
        <w:t xml:space="preserve"> </w:t>
      </w:r>
      <w:r w:rsidRPr="00D3515B">
        <w:rPr>
          <w:rFonts w:ascii="Times New Roman" w:hAnsi="Times New Roman" w:cs="Times New Roman"/>
        </w:rPr>
        <w:t>___________</w:t>
      </w:r>
    </w:p>
    <w:p w:rsidR="00215F36" w:rsidRPr="00D3515B" w:rsidRDefault="00215F36" w:rsidP="00215F36">
      <w:pPr>
        <w:autoSpaceDE w:val="0"/>
        <w:autoSpaceDN w:val="0"/>
        <w:adjustRightInd w:val="0"/>
        <w:spacing w:after="0" w:line="240" w:lineRule="auto"/>
        <w:jc w:val="both"/>
        <w:outlineLvl w:val="0"/>
        <w:rPr>
          <w:rFonts w:ascii="Times New Roman" w:hAnsi="Times New Roman" w:cs="Times New Roman"/>
        </w:rPr>
      </w:pPr>
      <w:r w:rsidRPr="00D3515B">
        <w:rPr>
          <w:rFonts w:ascii="Times New Roman" w:hAnsi="Times New Roman" w:cs="Times New Roman"/>
        </w:rPr>
        <w:t>Источник финансового обеспечения __________________________________________</w:t>
      </w:r>
    </w:p>
    <w:p w:rsidR="00215F36" w:rsidRPr="00D3515B" w:rsidRDefault="00215F36" w:rsidP="00215F36">
      <w:pPr>
        <w:autoSpaceDE w:val="0"/>
        <w:autoSpaceDN w:val="0"/>
        <w:adjustRightInd w:val="0"/>
        <w:spacing w:after="0" w:line="240" w:lineRule="auto"/>
        <w:jc w:val="both"/>
        <w:outlineLvl w:val="0"/>
        <w:rPr>
          <w:rFonts w:ascii="Times New Roman" w:hAnsi="Times New Roman" w:cs="Times New Roman"/>
        </w:rPr>
      </w:pPr>
    </w:p>
    <w:p w:rsidR="00215F36" w:rsidRPr="00D3515B" w:rsidRDefault="00215F36" w:rsidP="00215F36">
      <w:pPr>
        <w:autoSpaceDE w:val="0"/>
        <w:autoSpaceDN w:val="0"/>
        <w:adjustRightInd w:val="0"/>
        <w:spacing w:after="0" w:line="240" w:lineRule="auto"/>
        <w:jc w:val="center"/>
        <w:outlineLvl w:val="0"/>
        <w:rPr>
          <w:rFonts w:ascii="Times New Roman" w:hAnsi="Times New Roman" w:cs="Times New Roman"/>
        </w:rPr>
      </w:pPr>
      <w:r w:rsidRPr="00D3515B">
        <w:rPr>
          <w:rFonts w:ascii="Times New Roman" w:hAnsi="Times New Roman" w:cs="Times New Roman"/>
        </w:rPr>
        <w:t xml:space="preserve">1.1. </w:t>
      </w:r>
      <w:r w:rsidR="00EA22CB" w:rsidRPr="00D3515B">
        <w:rPr>
          <w:rFonts w:ascii="Times New Roman" w:hAnsi="Times New Roman" w:cs="Times New Roman"/>
        </w:rPr>
        <w:t>Обоснования (расчеты)</w:t>
      </w:r>
      <w:r w:rsidRPr="00D3515B">
        <w:rPr>
          <w:rFonts w:ascii="Times New Roman" w:hAnsi="Times New Roman" w:cs="Times New Roman"/>
        </w:rPr>
        <w:t xml:space="preserve"> расходов на оплату труда</w:t>
      </w:r>
    </w:p>
    <w:p w:rsidR="00215F36" w:rsidRPr="00893B86" w:rsidRDefault="00215F36" w:rsidP="00215F36">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434"/>
        <w:gridCol w:w="1092"/>
        <w:gridCol w:w="992"/>
        <w:gridCol w:w="1418"/>
        <w:gridCol w:w="850"/>
        <w:gridCol w:w="1134"/>
        <w:gridCol w:w="1276"/>
        <w:gridCol w:w="1276"/>
        <w:gridCol w:w="1134"/>
        <w:gridCol w:w="1134"/>
        <w:gridCol w:w="992"/>
        <w:gridCol w:w="1276"/>
      </w:tblGrid>
      <w:tr w:rsidR="00E62E6B" w:rsidRPr="00893B86" w:rsidTr="00E62E6B">
        <w:trPr>
          <w:trHeight w:val="228"/>
        </w:trPr>
        <w:tc>
          <w:tcPr>
            <w:tcW w:w="434" w:type="dxa"/>
            <w:vMerge w:val="restart"/>
            <w:tcBorders>
              <w:top w:val="single" w:sz="4" w:space="0" w:color="auto"/>
              <w:left w:val="single" w:sz="4" w:space="0" w:color="auto"/>
              <w:bottom w:val="single" w:sz="4" w:space="0" w:color="auto"/>
              <w:right w:val="single" w:sz="4" w:space="0" w:color="auto"/>
            </w:tcBorders>
            <w:hideMark/>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r w:rsidRPr="00893B86">
              <w:rPr>
                <w:rFonts w:ascii="Times New Roman" w:hAnsi="Times New Roman" w:cs="Times New Roman"/>
                <w:sz w:val="16"/>
                <w:szCs w:val="16"/>
              </w:rPr>
              <w:t>№ п/п</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Должность, группа должностей</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Численность, единиц</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Среднемесячный размер оплаты труда, руб.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Разовые выплаты, руб.</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Планируемый ФОТ на ___ год, руб.</w:t>
            </w:r>
          </w:p>
        </w:tc>
      </w:tr>
      <w:tr w:rsidR="00E62E6B" w:rsidRPr="00893B86" w:rsidTr="00E62E6B">
        <w:tc>
          <w:tcPr>
            <w:tcW w:w="434"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Штатная численность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proofErr w:type="spellStart"/>
            <w:r w:rsidRPr="00893B86">
              <w:rPr>
                <w:rFonts w:ascii="Times New Roman" w:hAnsi="Times New Roman" w:cs="Times New Roman"/>
                <w:sz w:val="16"/>
                <w:szCs w:val="16"/>
              </w:rPr>
              <w:t>Справочно</w:t>
            </w:r>
            <w:proofErr w:type="spellEnd"/>
            <w:r w:rsidRPr="00893B86">
              <w:rPr>
                <w:rFonts w:ascii="Times New Roman" w:hAnsi="Times New Roman" w:cs="Times New Roman"/>
                <w:sz w:val="16"/>
                <w:szCs w:val="16"/>
              </w:rPr>
              <w:t>*: среднемесячная численность (на последнюю отчетную дату)</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всего</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Материальная помощь</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Иные выплаты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r>
      <w:tr w:rsidR="00E62E6B" w:rsidRPr="00893B86" w:rsidTr="00E62E6B">
        <w:trPr>
          <w:trHeight w:val="843"/>
        </w:trPr>
        <w:tc>
          <w:tcPr>
            <w:tcW w:w="434"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надбавки к окладу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стимулирующие выплаты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компенсационные выплаты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spacing w:after="0" w:line="240" w:lineRule="auto"/>
              <w:rPr>
                <w:rFonts w:ascii="Times New Roman" w:hAnsi="Times New Roman" w:cs="Times New Roman"/>
                <w:sz w:val="16"/>
                <w:szCs w:val="16"/>
              </w:rPr>
            </w:pPr>
          </w:p>
        </w:tc>
      </w:tr>
      <w:tr w:rsidR="00E62E6B" w:rsidRPr="00893B86" w:rsidTr="00E62E6B">
        <w:trPr>
          <w:trHeight w:val="360"/>
        </w:trPr>
        <w:tc>
          <w:tcPr>
            <w:tcW w:w="4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5=6+7+8+9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E6B" w:rsidRPr="00893B86" w:rsidRDefault="00E62E6B" w:rsidP="00207B48">
            <w:pPr>
              <w:autoSpaceDE w:val="0"/>
              <w:autoSpaceDN w:val="0"/>
              <w:adjustRightInd w:val="0"/>
              <w:spacing w:after="0" w:line="240" w:lineRule="auto"/>
              <w:jc w:val="center"/>
              <w:rPr>
                <w:rFonts w:ascii="Times New Roman" w:hAnsi="Times New Roman" w:cs="Times New Roman"/>
                <w:sz w:val="16"/>
                <w:szCs w:val="16"/>
              </w:rPr>
            </w:pPr>
            <w:r w:rsidRPr="00893B86">
              <w:rPr>
                <w:rFonts w:ascii="Times New Roman" w:hAnsi="Times New Roman" w:cs="Times New Roman"/>
                <w:sz w:val="16"/>
                <w:szCs w:val="16"/>
              </w:rPr>
              <w:t>12=3*5*12+3*10+3*11</w:t>
            </w:r>
          </w:p>
        </w:tc>
      </w:tr>
      <w:tr w:rsidR="00E62E6B" w:rsidRPr="00893B86" w:rsidTr="00E62E6B">
        <w:tc>
          <w:tcPr>
            <w:tcW w:w="4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0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r>
      <w:tr w:rsidR="00E62E6B" w:rsidRPr="00893B86" w:rsidTr="00E62E6B">
        <w:tc>
          <w:tcPr>
            <w:tcW w:w="4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0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r>
      <w:tr w:rsidR="00E62E6B" w:rsidRPr="00893B86" w:rsidTr="00E62E6B">
        <w:tc>
          <w:tcPr>
            <w:tcW w:w="4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0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E62E6B" w:rsidRPr="00893B86" w:rsidRDefault="00E62E6B" w:rsidP="00207B48">
            <w:pPr>
              <w:autoSpaceDE w:val="0"/>
              <w:autoSpaceDN w:val="0"/>
              <w:adjustRightInd w:val="0"/>
              <w:spacing w:after="0" w:line="240" w:lineRule="auto"/>
              <w:jc w:val="both"/>
              <w:rPr>
                <w:rFonts w:ascii="Times New Roman" w:hAnsi="Times New Roman" w:cs="Times New Roman"/>
                <w:sz w:val="16"/>
                <w:szCs w:val="16"/>
              </w:rPr>
            </w:pPr>
          </w:p>
        </w:tc>
      </w:tr>
    </w:tbl>
    <w:p w:rsidR="00215F36" w:rsidRPr="00893B86" w:rsidRDefault="00215F36" w:rsidP="00215F36">
      <w:pPr>
        <w:autoSpaceDE w:val="0"/>
        <w:autoSpaceDN w:val="0"/>
        <w:adjustRightInd w:val="0"/>
        <w:spacing w:after="0" w:line="240" w:lineRule="auto"/>
        <w:jc w:val="both"/>
        <w:rPr>
          <w:rFonts w:ascii="Times New Roman" w:hAnsi="Times New Roman" w:cs="Times New Roman"/>
          <w:sz w:val="16"/>
          <w:szCs w:val="16"/>
        </w:rPr>
      </w:pPr>
    </w:p>
    <w:p w:rsidR="00215F36" w:rsidRPr="00893B86" w:rsidRDefault="00215F36" w:rsidP="00215F36">
      <w:pPr>
        <w:autoSpaceDE w:val="0"/>
        <w:autoSpaceDN w:val="0"/>
        <w:adjustRightInd w:val="0"/>
        <w:spacing w:after="0" w:line="240" w:lineRule="auto"/>
        <w:jc w:val="both"/>
        <w:outlineLvl w:val="0"/>
        <w:rPr>
          <w:rFonts w:ascii="Times New Roman" w:hAnsi="Times New Roman" w:cs="Times New Roman"/>
          <w:sz w:val="16"/>
          <w:szCs w:val="16"/>
        </w:rPr>
      </w:pPr>
      <w:proofErr w:type="spellStart"/>
      <w:r w:rsidRPr="00893B86">
        <w:rPr>
          <w:rFonts w:ascii="Times New Roman" w:hAnsi="Times New Roman" w:cs="Times New Roman"/>
          <w:sz w:val="16"/>
          <w:szCs w:val="16"/>
        </w:rPr>
        <w:t>Справочно</w:t>
      </w:r>
      <w:proofErr w:type="spellEnd"/>
      <w:r w:rsidRPr="00893B86">
        <w:rPr>
          <w:rFonts w:ascii="Times New Roman" w:hAnsi="Times New Roman" w:cs="Times New Roman"/>
          <w:sz w:val="16"/>
          <w:szCs w:val="16"/>
        </w:rPr>
        <w:t>*: кол-во внештатных сотрудников (на последнюю отчетную дату)</w:t>
      </w:r>
    </w:p>
    <w:p w:rsidR="00215F36" w:rsidRPr="00893B86" w:rsidRDefault="00215F36" w:rsidP="00215F36">
      <w:pPr>
        <w:autoSpaceDE w:val="0"/>
        <w:autoSpaceDN w:val="0"/>
        <w:adjustRightInd w:val="0"/>
        <w:spacing w:after="0" w:line="240" w:lineRule="auto"/>
        <w:jc w:val="both"/>
        <w:outlineLvl w:val="0"/>
        <w:rPr>
          <w:rFonts w:ascii="Times New Roman" w:hAnsi="Times New Roman" w:cs="Times New Roman"/>
          <w:sz w:val="16"/>
          <w:szCs w:val="16"/>
        </w:rPr>
      </w:pPr>
    </w:p>
    <w:p w:rsidR="00215F36" w:rsidRPr="00893B86" w:rsidRDefault="00215F36" w:rsidP="00215F36">
      <w:pPr>
        <w:autoSpaceDE w:val="0"/>
        <w:autoSpaceDN w:val="0"/>
        <w:adjustRightInd w:val="0"/>
        <w:spacing w:after="0" w:line="240" w:lineRule="auto"/>
        <w:jc w:val="both"/>
        <w:outlineLvl w:val="0"/>
        <w:rPr>
          <w:rFonts w:ascii="Times New Roman" w:hAnsi="Times New Roman" w:cs="Times New Roman"/>
          <w:sz w:val="16"/>
          <w:szCs w:val="16"/>
        </w:rPr>
      </w:pPr>
    </w:p>
    <w:p w:rsidR="00215F36" w:rsidRPr="00893B86" w:rsidRDefault="00215F36" w:rsidP="00215F36">
      <w:pPr>
        <w:autoSpaceDE w:val="0"/>
        <w:autoSpaceDN w:val="0"/>
        <w:adjustRightInd w:val="0"/>
        <w:spacing w:after="0" w:line="240" w:lineRule="auto"/>
        <w:jc w:val="both"/>
        <w:outlineLvl w:val="0"/>
        <w:rPr>
          <w:rFonts w:ascii="Times New Roman" w:hAnsi="Times New Roman" w:cs="Times New Roman"/>
          <w:sz w:val="16"/>
          <w:szCs w:val="16"/>
        </w:rPr>
      </w:pPr>
    </w:p>
    <w:p w:rsidR="00215F36" w:rsidRPr="00893B86" w:rsidRDefault="00215F36" w:rsidP="00215F36">
      <w:pPr>
        <w:autoSpaceDE w:val="0"/>
        <w:autoSpaceDN w:val="0"/>
        <w:adjustRightInd w:val="0"/>
        <w:spacing w:after="0" w:line="240" w:lineRule="auto"/>
        <w:jc w:val="both"/>
        <w:outlineLvl w:val="0"/>
        <w:rPr>
          <w:rFonts w:ascii="Times New Roman" w:hAnsi="Times New Roman" w:cs="Times New Roman"/>
          <w:sz w:val="16"/>
          <w:szCs w:val="16"/>
        </w:rPr>
      </w:pPr>
    </w:p>
    <w:p w:rsidR="00215F36" w:rsidRDefault="00215F36" w:rsidP="00215F36">
      <w:pPr>
        <w:autoSpaceDE w:val="0"/>
        <w:autoSpaceDN w:val="0"/>
        <w:adjustRightInd w:val="0"/>
        <w:spacing w:after="0" w:line="240" w:lineRule="auto"/>
        <w:jc w:val="both"/>
        <w:outlineLvl w:val="0"/>
        <w:rPr>
          <w:rFonts w:ascii="Times New Roman" w:hAnsi="Times New Roman" w:cs="Times New Roman"/>
          <w:sz w:val="20"/>
          <w:szCs w:val="20"/>
        </w:rPr>
      </w:pPr>
    </w:p>
    <w:p w:rsidR="00D3515B" w:rsidRDefault="00D3515B" w:rsidP="00215F36">
      <w:pPr>
        <w:autoSpaceDE w:val="0"/>
        <w:autoSpaceDN w:val="0"/>
        <w:adjustRightInd w:val="0"/>
        <w:spacing w:after="0" w:line="240" w:lineRule="auto"/>
        <w:jc w:val="both"/>
        <w:outlineLvl w:val="0"/>
        <w:rPr>
          <w:rFonts w:ascii="Times New Roman" w:hAnsi="Times New Roman" w:cs="Times New Roman"/>
          <w:sz w:val="20"/>
          <w:szCs w:val="20"/>
        </w:rPr>
      </w:pPr>
    </w:p>
    <w:p w:rsidR="00D3515B" w:rsidRDefault="00D3515B" w:rsidP="00215F36">
      <w:pPr>
        <w:autoSpaceDE w:val="0"/>
        <w:autoSpaceDN w:val="0"/>
        <w:adjustRightInd w:val="0"/>
        <w:spacing w:after="0" w:line="240" w:lineRule="auto"/>
        <w:jc w:val="both"/>
        <w:outlineLvl w:val="0"/>
        <w:rPr>
          <w:rFonts w:ascii="Times New Roman" w:hAnsi="Times New Roman" w:cs="Times New Roman"/>
          <w:sz w:val="20"/>
          <w:szCs w:val="20"/>
        </w:rPr>
      </w:pPr>
    </w:p>
    <w:p w:rsidR="00D3515B" w:rsidRDefault="00D3515B" w:rsidP="00215F36">
      <w:pPr>
        <w:autoSpaceDE w:val="0"/>
        <w:autoSpaceDN w:val="0"/>
        <w:adjustRightInd w:val="0"/>
        <w:spacing w:after="0" w:line="240" w:lineRule="auto"/>
        <w:jc w:val="both"/>
        <w:outlineLvl w:val="0"/>
        <w:rPr>
          <w:rFonts w:ascii="Times New Roman" w:hAnsi="Times New Roman" w:cs="Times New Roman"/>
          <w:sz w:val="20"/>
          <w:szCs w:val="20"/>
        </w:rPr>
      </w:pPr>
    </w:p>
    <w:p w:rsidR="00D3515B" w:rsidRDefault="00D3515B" w:rsidP="00215F36">
      <w:pPr>
        <w:autoSpaceDE w:val="0"/>
        <w:autoSpaceDN w:val="0"/>
        <w:adjustRightInd w:val="0"/>
        <w:spacing w:after="0" w:line="240" w:lineRule="auto"/>
        <w:jc w:val="both"/>
        <w:outlineLvl w:val="0"/>
        <w:rPr>
          <w:rFonts w:ascii="Times New Roman" w:hAnsi="Times New Roman" w:cs="Times New Roman"/>
          <w:sz w:val="20"/>
          <w:szCs w:val="20"/>
        </w:rPr>
      </w:pPr>
    </w:p>
    <w:p w:rsidR="009D7879" w:rsidRDefault="009D7879" w:rsidP="00215F36">
      <w:pPr>
        <w:autoSpaceDE w:val="0"/>
        <w:autoSpaceDN w:val="0"/>
        <w:adjustRightInd w:val="0"/>
        <w:spacing w:after="0" w:line="240" w:lineRule="auto"/>
        <w:jc w:val="both"/>
        <w:outlineLvl w:val="0"/>
        <w:rPr>
          <w:rFonts w:ascii="Times New Roman" w:hAnsi="Times New Roman" w:cs="Times New Roman"/>
          <w:sz w:val="20"/>
          <w:szCs w:val="20"/>
        </w:rPr>
        <w:sectPr w:rsidR="009D7879" w:rsidSect="009D7879">
          <w:pgSz w:w="16838" w:h="11906" w:orient="landscape"/>
          <w:pgMar w:top="850" w:right="1134" w:bottom="1701" w:left="1134" w:header="708" w:footer="708" w:gutter="0"/>
          <w:cols w:space="708"/>
          <w:docGrid w:linePitch="360"/>
        </w:sectPr>
      </w:pPr>
    </w:p>
    <w:p w:rsidR="00364F04"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215F36" w:rsidRPr="001741FA">
        <w:rPr>
          <w:rFonts w:ascii="Times New Roman" w:hAnsi="Times New Roman" w:cs="Times New Roman"/>
          <w:sz w:val="20"/>
          <w:szCs w:val="20"/>
        </w:rPr>
        <w:t xml:space="preserve">1.2.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выплат персоналу при направлении </w:t>
      </w:r>
    </w:p>
    <w:p w:rsidR="00215F36" w:rsidRPr="001741FA" w:rsidRDefault="00364F04" w:rsidP="00364F04">
      <w:pPr>
        <w:tabs>
          <w:tab w:val="left" w:pos="1276"/>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в служебные командировки</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455"/>
        <w:gridCol w:w="1757"/>
        <w:gridCol w:w="1536"/>
        <w:gridCol w:w="1133"/>
        <w:gridCol w:w="1133"/>
        <w:gridCol w:w="2553"/>
      </w:tblGrid>
      <w:tr w:rsidR="00364F04" w:rsidRPr="001741FA" w:rsidTr="0022266F">
        <w:trPr>
          <w:trHeight w:val="509"/>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Средний размер выплаты на одного работника в день, руб.</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работников, чел.</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дней</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руб. (</w:t>
            </w:r>
            <w:hyperlink r:id="rId72" w:anchor="Par84"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73" w:anchor="Par85"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 xml:space="preserve"> x </w:t>
            </w:r>
            <w:hyperlink r:id="rId74" w:anchor="Par86" w:history="1">
              <w:r w:rsidRPr="001741FA">
                <w:rPr>
                  <w:rStyle w:val="a3"/>
                  <w:rFonts w:ascii="Times New Roman" w:hAnsi="Times New Roman" w:cs="Times New Roman"/>
                  <w:color w:val="auto"/>
                  <w:sz w:val="16"/>
                  <w:szCs w:val="16"/>
                  <w:u w:val="none"/>
                </w:rPr>
                <w:t>гр. 5</w:t>
              </w:r>
            </w:hyperlink>
            <w:r w:rsidRPr="001741FA">
              <w:rPr>
                <w:rFonts w:ascii="Times New Roman" w:hAnsi="Times New Roman" w:cs="Times New Roman"/>
                <w:sz w:val="16"/>
                <w:szCs w:val="16"/>
              </w:rPr>
              <w:t>)</w:t>
            </w:r>
          </w:p>
        </w:tc>
      </w:tr>
      <w:tr w:rsidR="00364F04" w:rsidRPr="001741FA" w:rsidTr="0022266F">
        <w:trPr>
          <w:trHeight w:val="509"/>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spacing w:after="0" w:line="240" w:lineRule="auto"/>
              <w:jc w:val="center"/>
              <w:rPr>
                <w:rFonts w:ascii="Times New Roman" w:hAnsi="Times New Roman" w:cs="Times New Roman"/>
                <w:sz w:val="16"/>
                <w:szCs w:val="16"/>
              </w:rPr>
            </w:pPr>
          </w:p>
        </w:tc>
      </w:tr>
      <w:tr w:rsidR="00364F04" w:rsidRPr="001741FA" w:rsidTr="0022266F">
        <w:trPr>
          <w:trHeight w:val="87"/>
        </w:trPr>
        <w:tc>
          <w:tcPr>
            <w:tcW w:w="45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175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3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26" w:name="Par84"/>
            <w:bookmarkEnd w:id="26"/>
            <w:r w:rsidRPr="001741FA">
              <w:rPr>
                <w:rFonts w:ascii="Times New Roman" w:hAnsi="Times New Roman" w:cs="Times New Roman"/>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27" w:name="Par85"/>
            <w:bookmarkEnd w:id="27"/>
            <w:r w:rsidRPr="001741FA">
              <w:rPr>
                <w:rFonts w:ascii="Times New Roman" w:hAnsi="Times New Roman" w:cs="Times New Roman"/>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28" w:name="Par86"/>
            <w:bookmarkEnd w:id="28"/>
            <w:r w:rsidRPr="001741FA">
              <w:rPr>
                <w:rFonts w:ascii="Times New Roman" w:hAnsi="Times New Roman" w:cs="Times New Roman"/>
                <w:sz w:val="16"/>
                <w:szCs w:val="16"/>
              </w:rPr>
              <w:t>5</w:t>
            </w:r>
          </w:p>
        </w:tc>
        <w:tc>
          <w:tcPr>
            <w:tcW w:w="255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6</w:t>
            </w:r>
          </w:p>
        </w:tc>
      </w:tr>
      <w:tr w:rsidR="00364F04" w:rsidRPr="001741FA" w:rsidTr="0022266F">
        <w:tc>
          <w:tcPr>
            <w:tcW w:w="45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3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5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3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5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3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13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13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55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2B3982" w:rsidRPr="001741FA"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364F04" w:rsidRDefault="00364F04" w:rsidP="00364F04">
      <w:pPr>
        <w:tabs>
          <w:tab w:val="left" w:pos="1134"/>
          <w:tab w:val="left" w:pos="1276"/>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1.3.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выплат персоналу по уходу</w:t>
      </w:r>
    </w:p>
    <w:p w:rsidR="00215F36" w:rsidRPr="001741FA" w:rsidRDefault="00364F04" w:rsidP="00364F04">
      <w:pPr>
        <w:tabs>
          <w:tab w:val="left" w:pos="1134"/>
          <w:tab w:val="left" w:pos="1276"/>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за ребенком</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454"/>
        <w:gridCol w:w="1757"/>
        <w:gridCol w:w="1537"/>
        <w:gridCol w:w="1559"/>
        <w:gridCol w:w="1418"/>
        <w:gridCol w:w="1842"/>
      </w:tblGrid>
      <w:tr w:rsidR="00364F04" w:rsidRPr="001741FA" w:rsidTr="0022266F">
        <w:trPr>
          <w:trHeight w:val="509"/>
        </w:trPr>
        <w:tc>
          <w:tcPr>
            <w:tcW w:w="454"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1757"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537"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Численность работников, получающих пособие</w:t>
            </w:r>
          </w:p>
        </w:tc>
        <w:tc>
          <w:tcPr>
            <w:tcW w:w="1559"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выплат в год на одного работника</w:t>
            </w:r>
          </w:p>
        </w:tc>
        <w:tc>
          <w:tcPr>
            <w:tcW w:w="1418"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выплаты (пособия) в месяц, руб.</w:t>
            </w:r>
          </w:p>
        </w:tc>
        <w:tc>
          <w:tcPr>
            <w:tcW w:w="1842"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руб. (</w:t>
            </w:r>
            <w:hyperlink r:id="rId75" w:anchor="Par118"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76" w:anchor="Par119"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 xml:space="preserve"> x </w:t>
            </w:r>
            <w:hyperlink r:id="rId77" w:anchor="Par120" w:history="1">
              <w:r w:rsidRPr="001741FA">
                <w:rPr>
                  <w:rStyle w:val="a3"/>
                  <w:rFonts w:ascii="Times New Roman" w:hAnsi="Times New Roman" w:cs="Times New Roman"/>
                  <w:color w:val="auto"/>
                  <w:sz w:val="16"/>
                  <w:szCs w:val="16"/>
                  <w:u w:val="none"/>
                </w:rPr>
                <w:t>гр. 5</w:t>
              </w:r>
            </w:hyperlink>
            <w:r w:rsidRPr="001741FA">
              <w:rPr>
                <w:rFonts w:ascii="Times New Roman" w:hAnsi="Times New Roman" w:cs="Times New Roman"/>
                <w:sz w:val="16"/>
                <w:szCs w:val="16"/>
              </w:rPr>
              <w:t>)</w:t>
            </w:r>
          </w:p>
        </w:tc>
      </w:tr>
      <w:tr w:rsidR="00364F04" w:rsidRPr="001741FA" w:rsidTr="0022266F">
        <w:trPr>
          <w:trHeight w:val="184"/>
        </w:trPr>
        <w:tc>
          <w:tcPr>
            <w:tcW w:w="454"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37"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29" w:name="Par118"/>
            <w:bookmarkEnd w:id="29"/>
          </w:p>
        </w:tc>
        <w:tc>
          <w:tcPr>
            <w:tcW w:w="1559"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30" w:name="Par119"/>
            <w:bookmarkEnd w:id="30"/>
          </w:p>
        </w:tc>
        <w:tc>
          <w:tcPr>
            <w:tcW w:w="1418"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31" w:name="Par120"/>
            <w:bookmarkEnd w:id="31"/>
          </w:p>
        </w:tc>
        <w:tc>
          <w:tcPr>
            <w:tcW w:w="1842"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trHeight w:val="101"/>
        </w:trPr>
        <w:tc>
          <w:tcPr>
            <w:tcW w:w="45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17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3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6</w:t>
            </w:r>
          </w:p>
        </w:tc>
      </w:tr>
      <w:tr w:rsidR="00364F04" w:rsidRPr="001741FA" w:rsidTr="0022266F">
        <w:tc>
          <w:tcPr>
            <w:tcW w:w="45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5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5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3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559"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418"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2B3982" w:rsidRPr="001741FA"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364F04" w:rsidP="00364F04">
      <w:pPr>
        <w:tabs>
          <w:tab w:val="left" w:pos="15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1.4.</w:t>
      </w:r>
      <w:r w:rsidR="00215F36" w:rsidRPr="001741FA">
        <w:rPr>
          <w:rFonts w:ascii="Times New Roman" w:hAnsi="Times New Roman" w:cs="Times New Roman"/>
          <w:sz w:val="20"/>
          <w:szCs w:val="20"/>
        </w:rPr>
        <w:t xml:space="preserve">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страховых взносов на обязательное</w:t>
      </w:r>
    </w:p>
    <w:p w:rsidR="00215F36" w:rsidRPr="001741FA"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страхование в Пенсионный фонд Российской Федерации, в Фонд</w:t>
      </w:r>
    </w:p>
    <w:p w:rsidR="00364F04"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социального страхования Рос</w:t>
      </w:r>
      <w:r>
        <w:rPr>
          <w:rFonts w:ascii="Times New Roman" w:hAnsi="Times New Roman" w:cs="Times New Roman"/>
          <w:sz w:val="20"/>
          <w:szCs w:val="20"/>
        </w:rPr>
        <w:t xml:space="preserve">сийской Федерации, в Федеральный </w:t>
      </w:r>
    </w:p>
    <w:p w:rsidR="00215F36" w:rsidRPr="001741FA"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фонд </w:t>
      </w:r>
      <w:r w:rsidR="00215F36" w:rsidRPr="001741FA">
        <w:rPr>
          <w:rFonts w:ascii="Times New Roman" w:hAnsi="Times New Roman" w:cs="Times New Roman"/>
          <w:sz w:val="20"/>
          <w:szCs w:val="20"/>
        </w:rPr>
        <w:t>обязательного медицинского страхования</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80"/>
        <w:gridCol w:w="4485"/>
        <w:gridCol w:w="1276"/>
        <w:gridCol w:w="2126"/>
      </w:tblGrid>
      <w:tr w:rsidR="00364F04" w:rsidRPr="001741FA" w:rsidTr="0022266F">
        <w:trPr>
          <w:trHeight w:val="509"/>
        </w:trPr>
        <w:tc>
          <w:tcPr>
            <w:tcW w:w="680"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4485"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государственного внебюджетного фонда</w:t>
            </w:r>
          </w:p>
        </w:tc>
        <w:tc>
          <w:tcPr>
            <w:tcW w:w="1276"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базы для начисления страховых взносов, руб.</w:t>
            </w:r>
          </w:p>
        </w:tc>
        <w:tc>
          <w:tcPr>
            <w:tcW w:w="2126" w:type="dxa"/>
            <w:vMerge w:val="restart"/>
            <w:tcBorders>
              <w:top w:val="single" w:sz="4" w:space="0" w:color="auto"/>
              <w:left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взноса, руб.</w:t>
            </w:r>
          </w:p>
        </w:tc>
      </w:tr>
      <w:tr w:rsidR="00364F04" w:rsidRPr="001741FA" w:rsidTr="0022266F">
        <w:trPr>
          <w:trHeight w:val="184"/>
        </w:trPr>
        <w:tc>
          <w:tcPr>
            <w:tcW w:w="680"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4485"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trHeight w:val="79"/>
        </w:trPr>
        <w:tc>
          <w:tcPr>
            <w:tcW w:w="68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Страховые взносы в Пенсионный фонд Российской Федерации, 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1.1.</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283"/>
              <w:jc w:val="both"/>
              <w:rPr>
                <w:rFonts w:ascii="Times New Roman" w:hAnsi="Times New Roman" w:cs="Times New Roman"/>
                <w:sz w:val="16"/>
                <w:szCs w:val="16"/>
              </w:rPr>
            </w:pPr>
            <w:r w:rsidRPr="001741FA">
              <w:rPr>
                <w:rFonts w:ascii="Times New Roman" w:hAnsi="Times New Roman" w:cs="Times New Roman"/>
                <w:sz w:val="16"/>
                <w:szCs w:val="16"/>
              </w:rPr>
              <w:t>в том числе:</w:t>
            </w:r>
          </w:p>
          <w:p w:rsidR="00364F04" w:rsidRPr="001741FA" w:rsidRDefault="00364F04" w:rsidP="00207B48">
            <w:pPr>
              <w:autoSpaceDE w:val="0"/>
              <w:autoSpaceDN w:val="0"/>
              <w:adjustRightInd w:val="0"/>
              <w:spacing w:after="0" w:line="240" w:lineRule="auto"/>
              <w:jc w:val="both"/>
              <w:rPr>
                <w:rFonts w:ascii="Times New Roman" w:hAnsi="Times New Roman" w:cs="Times New Roman"/>
                <w:sz w:val="16"/>
                <w:szCs w:val="16"/>
              </w:rPr>
            </w:pPr>
            <w:r w:rsidRPr="001741FA">
              <w:rPr>
                <w:rFonts w:ascii="Times New Roman" w:hAnsi="Times New Roman" w:cs="Times New Roman"/>
                <w:sz w:val="16"/>
                <w:szCs w:val="16"/>
              </w:rPr>
              <w:t>по ставке 22,0%</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1.2.</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по ставке 10,0%</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1.3.</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567"/>
              <w:rPr>
                <w:rFonts w:ascii="Times New Roman" w:hAnsi="Times New Roman" w:cs="Times New Roman"/>
                <w:sz w:val="16"/>
                <w:szCs w:val="16"/>
              </w:rPr>
            </w:pPr>
            <w:r w:rsidRPr="001741FA">
              <w:rPr>
                <w:rFonts w:ascii="Times New Roman" w:hAnsi="Times New Roman" w:cs="Times New Roman"/>
                <w:sz w:val="16"/>
                <w:szCs w:val="16"/>
              </w:rPr>
              <w:t>с применением пониженных тарифов взносов в Пенсионный фонд Российской Федерации для отдельных категорий плательщиков</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Страховые взносы в Фонд социального страхования Российской Федерации, 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2.1.</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в том числе:</w:t>
            </w:r>
          </w:p>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обязательное социальное страхование на случай временной нетрудоспособности и в связи с материнством по ставке 2,9%</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lastRenderedPageBreak/>
              <w:t>2.2.</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567"/>
              <w:rPr>
                <w:rFonts w:ascii="Times New Roman" w:hAnsi="Times New Roman" w:cs="Times New Roman"/>
                <w:sz w:val="16"/>
                <w:szCs w:val="16"/>
              </w:rPr>
            </w:pPr>
            <w:r w:rsidRPr="001741FA">
              <w:rPr>
                <w:rFonts w:ascii="Times New Roman" w:hAnsi="Times New Roman" w:cs="Times New Roman"/>
                <w:sz w:val="16"/>
                <w:szCs w:val="16"/>
              </w:rPr>
              <w:t>с применением ставки взносов в Фонд социального страхования Российской Федерации по ставке 0,0%</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2.3.</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567"/>
              <w:rPr>
                <w:rFonts w:ascii="Times New Roman" w:hAnsi="Times New Roman" w:cs="Times New Roman"/>
                <w:sz w:val="16"/>
                <w:szCs w:val="16"/>
              </w:rPr>
            </w:pPr>
            <w:r w:rsidRPr="001741FA">
              <w:rPr>
                <w:rFonts w:ascii="Times New Roman" w:hAnsi="Times New Roman" w:cs="Times New Roman"/>
                <w:sz w:val="16"/>
                <w:szCs w:val="16"/>
              </w:rPr>
              <w:t>обязательное социальное страхование от несчастных случаев на производстве и профессиональных заболеваний по ставке 0,2%</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2.4.</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567"/>
              <w:rPr>
                <w:rFonts w:ascii="Times New Roman" w:hAnsi="Times New Roman" w:cs="Times New Roman"/>
                <w:sz w:val="16"/>
                <w:szCs w:val="16"/>
              </w:rPr>
            </w:pPr>
            <w:r w:rsidRPr="001741FA">
              <w:rPr>
                <w:rFonts w:ascii="Times New Roman" w:hAnsi="Times New Roman" w:cs="Times New Roman"/>
                <w:sz w:val="16"/>
                <w:szCs w:val="16"/>
              </w:rPr>
              <w:t xml:space="preserve">обязательное социальное страхование от несчастных случаев на производстве и профессиональных заболеваний по ставке 0,_% </w:t>
            </w:r>
            <w:hyperlink r:id="rId78" w:anchor="Par206" w:history="1">
              <w:r w:rsidRPr="001741FA">
                <w:rPr>
                  <w:rStyle w:val="a3"/>
                  <w:rFonts w:ascii="Times New Roman" w:hAnsi="Times New Roman" w:cs="Times New Roman"/>
                  <w:color w:val="auto"/>
                  <w:sz w:val="16"/>
                  <w:szCs w:val="16"/>
                  <w:u w:val="none"/>
                </w:rPr>
                <w:t>&lt;*&gt;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2.5.</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ind w:firstLine="567"/>
              <w:rPr>
                <w:rFonts w:ascii="Times New Roman" w:hAnsi="Times New Roman" w:cs="Times New Roman"/>
                <w:sz w:val="16"/>
                <w:szCs w:val="16"/>
              </w:rPr>
            </w:pPr>
            <w:r w:rsidRPr="001741FA">
              <w:rPr>
                <w:rFonts w:ascii="Times New Roman" w:hAnsi="Times New Roman" w:cs="Times New Roman"/>
                <w:sz w:val="16"/>
                <w:szCs w:val="16"/>
              </w:rPr>
              <w:t xml:space="preserve">обязательное социальное страхование от несчастных случаев на производстве и профессиональных заболеваний по ставке 0,_% </w:t>
            </w:r>
            <w:hyperlink r:id="rId79" w:anchor="Par206" w:history="1">
              <w:r w:rsidRPr="001741FA">
                <w:rPr>
                  <w:rStyle w:val="a3"/>
                  <w:rFonts w:ascii="Times New Roman" w:hAnsi="Times New Roman" w:cs="Times New Roman"/>
                  <w:color w:val="auto"/>
                  <w:sz w:val="16"/>
                  <w:szCs w:val="16"/>
                  <w:u w:val="none"/>
                </w:rPr>
                <w:t>&lt;*&gt;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rPr>
                <w:rFonts w:ascii="Times New Roman" w:hAnsi="Times New Roman" w:cs="Times New Roman"/>
                <w:sz w:val="16"/>
                <w:szCs w:val="16"/>
              </w:rPr>
            </w:pPr>
            <w:r w:rsidRPr="001741FA">
              <w:rPr>
                <w:rFonts w:ascii="Times New Roman" w:hAnsi="Times New Roman" w:cs="Times New Roman"/>
                <w:sz w:val="16"/>
                <w:szCs w:val="16"/>
              </w:rPr>
              <w:t>Страховые взносы в Федеральный фонд обязательного медицинского страхования, всего (по ставке 5,1%)</w:t>
            </w:r>
          </w:p>
        </w:tc>
        <w:tc>
          <w:tcPr>
            <w:tcW w:w="127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80"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448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126" w:type="dxa"/>
            <w:tcBorders>
              <w:top w:val="single" w:sz="4" w:space="0" w:color="auto"/>
              <w:left w:val="single" w:sz="4" w:space="0" w:color="auto"/>
              <w:bottom w:val="single" w:sz="4" w:space="0" w:color="auto"/>
              <w:right w:val="single" w:sz="4" w:space="0" w:color="auto"/>
            </w:tcBorders>
            <w:vAlign w:val="center"/>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 xml:space="preserve">    --------------------------------</w:t>
      </w:r>
    </w:p>
    <w:p w:rsidR="000E092F" w:rsidRPr="001741FA" w:rsidRDefault="00215F36" w:rsidP="002B3982">
      <w:pPr>
        <w:autoSpaceDE w:val="0"/>
        <w:autoSpaceDN w:val="0"/>
        <w:adjustRightInd w:val="0"/>
        <w:spacing w:after="0" w:line="240" w:lineRule="auto"/>
        <w:jc w:val="both"/>
        <w:outlineLvl w:val="0"/>
        <w:rPr>
          <w:rFonts w:ascii="Times New Roman" w:hAnsi="Times New Roman" w:cs="Times New Roman"/>
          <w:sz w:val="20"/>
          <w:szCs w:val="20"/>
        </w:rPr>
      </w:pPr>
      <w:bookmarkStart w:id="32" w:name="Par206"/>
      <w:bookmarkEnd w:id="32"/>
      <w:r w:rsidRPr="001741FA">
        <w:rPr>
          <w:rFonts w:ascii="Times New Roman" w:hAnsi="Times New Roman" w:cs="Times New Roman"/>
          <w:sz w:val="20"/>
          <w:szCs w:val="20"/>
        </w:rPr>
        <w:t xml:space="preserve">    &lt;*&gt;   Указываются   страховые  тарифы,  дифференцированные  по  классам</w:t>
      </w:r>
      <w:r w:rsidR="001E0A84" w:rsidRPr="001741FA">
        <w:rPr>
          <w:rFonts w:ascii="Times New Roman" w:hAnsi="Times New Roman" w:cs="Times New Roman"/>
          <w:sz w:val="20"/>
          <w:szCs w:val="20"/>
        </w:rPr>
        <w:t xml:space="preserve"> </w:t>
      </w:r>
      <w:r w:rsidRPr="001741FA">
        <w:rPr>
          <w:rFonts w:ascii="Times New Roman" w:hAnsi="Times New Roman" w:cs="Times New Roman"/>
          <w:sz w:val="20"/>
          <w:szCs w:val="20"/>
        </w:rPr>
        <w:t xml:space="preserve">профессионального  риска,  установленные  Федеральным </w:t>
      </w:r>
      <w:hyperlink r:id="rId80" w:history="1">
        <w:r w:rsidRPr="001741FA">
          <w:rPr>
            <w:rStyle w:val="a3"/>
            <w:rFonts w:ascii="Times New Roman" w:hAnsi="Times New Roman" w:cs="Times New Roman"/>
            <w:color w:val="auto"/>
            <w:sz w:val="20"/>
            <w:szCs w:val="20"/>
            <w:u w:val="none"/>
          </w:rPr>
          <w:t>законом</w:t>
        </w:r>
      </w:hyperlink>
      <w:r w:rsidRPr="001741FA">
        <w:rPr>
          <w:rFonts w:ascii="Times New Roman" w:hAnsi="Times New Roman" w:cs="Times New Roman"/>
          <w:sz w:val="20"/>
          <w:szCs w:val="20"/>
        </w:rPr>
        <w:t xml:space="preserve"> от 22 декабря</w:t>
      </w:r>
      <w:r w:rsidR="001E0A84" w:rsidRPr="001741FA">
        <w:rPr>
          <w:rFonts w:ascii="Times New Roman" w:hAnsi="Times New Roman" w:cs="Times New Roman"/>
          <w:sz w:val="20"/>
          <w:szCs w:val="20"/>
        </w:rPr>
        <w:t xml:space="preserve"> </w:t>
      </w:r>
      <w:r w:rsidRPr="001741FA">
        <w:rPr>
          <w:rFonts w:ascii="Times New Roman" w:hAnsi="Times New Roman" w:cs="Times New Roman"/>
          <w:sz w:val="20"/>
          <w:szCs w:val="20"/>
        </w:rPr>
        <w:t>2005   г.    N  179-ФЗ  "О  страховых  тарифах  на  обязательное социальное</w:t>
      </w:r>
      <w:r w:rsidR="001E0A84" w:rsidRPr="001741FA">
        <w:rPr>
          <w:rFonts w:ascii="Times New Roman" w:hAnsi="Times New Roman" w:cs="Times New Roman"/>
          <w:sz w:val="20"/>
          <w:szCs w:val="20"/>
        </w:rPr>
        <w:t xml:space="preserve"> </w:t>
      </w:r>
      <w:r w:rsidRPr="001741FA">
        <w:rPr>
          <w:rFonts w:ascii="Times New Roman" w:hAnsi="Times New Roman" w:cs="Times New Roman"/>
          <w:sz w:val="20"/>
          <w:szCs w:val="20"/>
        </w:rPr>
        <w:t>страхование  от  несчастных  случаев  на  производстве  и  профессиональных</w:t>
      </w:r>
      <w:r w:rsidR="001E0A84" w:rsidRPr="001741FA">
        <w:rPr>
          <w:rFonts w:ascii="Times New Roman" w:hAnsi="Times New Roman" w:cs="Times New Roman"/>
          <w:sz w:val="20"/>
          <w:szCs w:val="20"/>
        </w:rPr>
        <w:t xml:space="preserve"> </w:t>
      </w:r>
      <w:r w:rsidRPr="001741FA">
        <w:rPr>
          <w:rFonts w:ascii="Times New Roman" w:hAnsi="Times New Roman" w:cs="Times New Roman"/>
          <w:sz w:val="20"/>
          <w:szCs w:val="20"/>
        </w:rPr>
        <w:t>заболеваний  на  2006 год" (Собрание законодательства Российской Федерации,</w:t>
      </w:r>
      <w:r w:rsidR="001E0A84" w:rsidRPr="001741FA">
        <w:rPr>
          <w:rFonts w:ascii="Times New Roman" w:hAnsi="Times New Roman" w:cs="Times New Roman"/>
          <w:sz w:val="20"/>
          <w:szCs w:val="20"/>
        </w:rPr>
        <w:t xml:space="preserve"> </w:t>
      </w:r>
      <w:r w:rsidRPr="001741FA">
        <w:rPr>
          <w:rFonts w:ascii="Times New Roman" w:hAnsi="Times New Roman" w:cs="Times New Roman"/>
          <w:sz w:val="20"/>
          <w:szCs w:val="20"/>
        </w:rPr>
        <w:t>2005, N 52, ст. 5592; 2015, N 51, ст. 7233).</w:t>
      </w:r>
    </w:p>
    <w:p w:rsidR="001D010B" w:rsidRPr="001741FA" w:rsidRDefault="001D010B" w:rsidP="00B548A4">
      <w:pPr>
        <w:autoSpaceDE w:val="0"/>
        <w:autoSpaceDN w:val="0"/>
        <w:adjustRightInd w:val="0"/>
        <w:spacing w:after="0" w:line="240" w:lineRule="auto"/>
        <w:jc w:val="center"/>
        <w:outlineLvl w:val="0"/>
        <w:rPr>
          <w:rFonts w:ascii="Times New Roman" w:hAnsi="Times New Roman" w:cs="Times New Roman"/>
          <w:sz w:val="20"/>
          <w:szCs w:val="20"/>
        </w:rPr>
      </w:pPr>
    </w:p>
    <w:p w:rsidR="000E092F" w:rsidRPr="005029CD" w:rsidRDefault="000E092F" w:rsidP="00B548A4">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p>
    <w:p w:rsidR="00215F36" w:rsidRPr="001741FA"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2.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социальные и иные</w:t>
      </w:r>
    </w:p>
    <w:p w:rsidR="00215F36" w:rsidRPr="001741FA" w:rsidRDefault="00364F04" w:rsidP="00364F04">
      <w:pPr>
        <w:tabs>
          <w:tab w:val="left" w:pos="15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выплаты населению</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p w:rsidR="00F76CED" w:rsidRDefault="00F76CED" w:rsidP="00F76CED">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Код видов расходов ________________________________________________________</w:t>
      </w:r>
    </w:p>
    <w:p w:rsidR="00F76CED" w:rsidRPr="005029CD" w:rsidRDefault="00F76CED" w:rsidP="00F76CED">
      <w:pPr>
        <w:autoSpaceDE w:val="0"/>
        <w:autoSpaceDN w:val="0"/>
        <w:adjustRightInd w:val="0"/>
        <w:spacing w:after="0" w:line="240" w:lineRule="auto"/>
        <w:jc w:val="both"/>
        <w:outlineLvl w:val="0"/>
        <w:rPr>
          <w:rFonts w:ascii="Times New Roman" w:hAnsi="Times New Roman" w:cs="Times New Roman"/>
          <w:sz w:val="20"/>
          <w:szCs w:val="20"/>
        </w:rPr>
      </w:pPr>
      <w:r w:rsidRPr="005029CD">
        <w:rPr>
          <w:rFonts w:ascii="Times New Roman" w:hAnsi="Times New Roman" w:cs="Times New Roman"/>
          <w:bCs/>
          <w:sz w:val="20"/>
          <w:szCs w:val="20"/>
        </w:rPr>
        <w:t>Код  классификации  операций  сектора государственного   управления</w:t>
      </w:r>
      <w:r>
        <w:rPr>
          <w:rFonts w:ascii="Times New Roman" w:hAnsi="Times New Roman" w:cs="Times New Roman"/>
          <w:bCs/>
          <w:sz w:val="20"/>
          <w:szCs w:val="20"/>
          <w:u w:val="single"/>
        </w:rPr>
        <w:t xml:space="preserve">                        </w:t>
      </w:r>
      <w:r>
        <w:rPr>
          <w:rFonts w:ascii="Times New Roman" w:hAnsi="Times New Roman" w:cs="Times New Roman"/>
          <w:bCs/>
          <w:sz w:val="20"/>
          <w:szCs w:val="20"/>
        </w:rPr>
        <w:softHyphen/>
      </w:r>
      <w:r>
        <w:rPr>
          <w:rFonts w:ascii="Times New Roman" w:hAnsi="Times New Roman" w:cs="Times New Roman"/>
          <w:bCs/>
          <w:sz w:val="20"/>
          <w:szCs w:val="20"/>
        </w:rPr>
        <w:softHyphen/>
      </w:r>
      <w:r>
        <w:rPr>
          <w:rFonts w:ascii="Times New Roman" w:hAnsi="Times New Roman" w:cs="Times New Roman"/>
          <w:bCs/>
          <w:sz w:val="20"/>
          <w:szCs w:val="20"/>
        </w:rPr>
        <w:softHyphen/>
      </w:r>
      <w:r w:rsidRPr="005029C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p>
    <w:p w:rsidR="00215F36" w:rsidRDefault="00F76CED" w:rsidP="00F76CED">
      <w:pPr>
        <w:autoSpaceDE w:val="0"/>
        <w:autoSpaceDN w:val="0"/>
        <w:adjustRightInd w:val="0"/>
        <w:spacing w:after="0" w:line="240" w:lineRule="auto"/>
        <w:jc w:val="both"/>
        <w:rPr>
          <w:rFonts w:ascii="Times New Roman" w:hAnsi="Times New Roman" w:cs="Times New Roman"/>
          <w:sz w:val="20"/>
          <w:szCs w:val="20"/>
        </w:rPr>
      </w:pPr>
      <w:r w:rsidRPr="001741FA">
        <w:rPr>
          <w:rFonts w:ascii="Times New Roman" w:hAnsi="Times New Roman" w:cs="Times New Roman"/>
          <w:sz w:val="20"/>
          <w:szCs w:val="20"/>
        </w:rPr>
        <w:t>Источник финансового обеспечения __________________________________________</w:t>
      </w:r>
    </w:p>
    <w:p w:rsidR="00F76CED" w:rsidRPr="001741FA" w:rsidRDefault="00F76CED" w:rsidP="00F76CED">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9"/>
        <w:gridCol w:w="2410"/>
        <w:gridCol w:w="1559"/>
        <w:gridCol w:w="1276"/>
        <w:gridCol w:w="2693"/>
      </w:tblGrid>
      <w:tr w:rsidR="00364F04" w:rsidRPr="001741FA" w:rsidTr="0022266F">
        <w:trPr>
          <w:trHeight w:val="509"/>
        </w:trPr>
        <w:tc>
          <w:tcPr>
            <w:tcW w:w="629"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410"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показателя</w:t>
            </w:r>
          </w:p>
        </w:tc>
        <w:tc>
          <w:tcPr>
            <w:tcW w:w="1559"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одной выплаты, руб.</w:t>
            </w:r>
          </w:p>
        </w:tc>
        <w:tc>
          <w:tcPr>
            <w:tcW w:w="1276"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выплат в год</w:t>
            </w:r>
          </w:p>
        </w:tc>
        <w:tc>
          <w:tcPr>
            <w:tcW w:w="2693"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Общая сумма выплат, руб. (</w:t>
            </w:r>
            <w:hyperlink r:id="rId81" w:anchor="Par226"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82" w:anchor="Par227"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w:t>
            </w:r>
          </w:p>
        </w:tc>
      </w:tr>
      <w:tr w:rsidR="00364F04" w:rsidRPr="001741FA" w:rsidTr="0022266F">
        <w:trPr>
          <w:trHeight w:val="184"/>
        </w:trPr>
        <w:tc>
          <w:tcPr>
            <w:tcW w:w="629"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33" w:name="Par226"/>
            <w:bookmarkEnd w:id="33"/>
          </w:p>
        </w:tc>
        <w:tc>
          <w:tcPr>
            <w:tcW w:w="1276"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34" w:name="Par227"/>
            <w:bookmarkEnd w:id="34"/>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trHeight w:val="149"/>
        </w:trPr>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27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68093E" w:rsidRPr="001741FA" w:rsidRDefault="0068093E"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364F04" w:rsidP="00364F04">
      <w:pPr>
        <w:tabs>
          <w:tab w:val="left" w:pos="15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3.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уплату налогов,</w:t>
      </w:r>
    </w:p>
    <w:p w:rsidR="00215F36" w:rsidRPr="001741FA"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сборов и иных платежей</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p w:rsidR="00215F36"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Код видов расходов ________________________________________________________</w:t>
      </w:r>
    </w:p>
    <w:p w:rsidR="0060250D" w:rsidRPr="005029CD" w:rsidRDefault="005029CD" w:rsidP="00207B48">
      <w:pPr>
        <w:autoSpaceDE w:val="0"/>
        <w:autoSpaceDN w:val="0"/>
        <w:adjustRightInd w:val="0"/>
        <w:spacing w:after="0" w:line="240" w:lineRule="auto"/>
        <w:jc w:val="both"/>
        <w:outlineLvl w:val="0"/>
        <w:rPr>
          <w:rFonts w:ascii="Times New Roman" w:hAnsi="Times New Roman" w:cs="Times New Roman"/>
          <w:sz w:val="20"/>
          <w:szCs w:val="20"/>
        </w:rPr>
      </w:pPr>
      <w:r w:rsidRPr="005029CD">
        <w:rPr>
          <w:rFonts w:ascii="Times New Roman" w:hAnsi="Times New Roman" w:cs="Times New Roman"/>
          <w:bCs/>
          <w:sz w:val="20"/>
          <w:szCs w:val="20"/>
        </w:rPr>
        <w:t>Код  классификации  операций  сектора государственного   управления</w:t>
      </w:r>
      <w:r>
        <w:rPr>
          <w:rFonts w:ascii="Times New Roman" w:hAnsi="Times New Roman" w:cs="Times New Roman"/>
          <w:bCs/>
          <w:sz w:val="20"/>
          <w:szCs w:val="20"/>
          <w:u w:val="single"/>
        </w:rPr>
        <w:t xml:space="preserve">                        </w:t>
      </w:r>
      <w:r>
        <w:rPr>
          <w:rFonts w:ascii="Times New Roman" w:hAnsi="Times New Roman" w:cs="Times New Roman"/>
          <w:bCs/>
          <w:sz w:val="20"/>
          <w:szCs w:val="20"/>
        </w:rPr>
        <w:softHyphen/>
      </w:r>
      <w:r>
        <w:rPr>
          <w:rFonts w:ascii="Times New Roman" w:hAnsi="Times New Roman" w:cs="Times New Roman"/>
          <w:bCs/>
          <w:sz w:val="20"/>
          <w:szCs w:val="20"/>
        </w:rPr>
        <w:softHyphen/>
      </w:r>
      <w:r>
        <w:rPr>
          <w:rFonts w:ascii="Times New Roman" w:hAnsi="Times New Roman" w:cs="Times New Roman"/>
          <w:bCs/>
          <w:sz w:val="20"/>
          <w:szCs w:val="20"/>
        </w:rPr>
        <w:softHyphen/>
      </w:r>
      <w:r w:rsidRPr="005029C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Источник финансового обеспечения __________________________________________</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9"/>
        <w:gridCol w:w="2410"/>
        <w:gridCol w:w="1559"/>
        <w:gridCol w:w="1276"/>
        <w:gridCol w:w="2693"/>
      </w:tblGrid>
      <w:tr w:rsidR="00364F04" w:rsidRPr="001741FA" w:rsidTr="0022266F">
        <w:trPr>
          <w:trHeight w:val="509"/>
        </w:trPr>
        <w:tc>
          <w:tcPr>
            <w:tcW w:w="629" w:type="dxa"/>
            <w:vMerge w:val="restart"/>
            <w:tcBorders>
              <w:top w:val="single" w:sz="4" w:space="0" w:color="auto"/>
              <w:left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410" w:type="dxa"/>
            <w:vMerge w:val="restart"/>
            <w:tcBorders>
              <w:top w:val="single" w:sz="4" w:space="0" w:color="auto"/>
              <w:left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59" w:type="dxa"/>
            <w:vMerge w:val="restart"/>
            <w:tcBorders>
              <w:top w:val="single" w:sz="4" w:space="0" w:color="auto"/>
              <w:left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Налоговая база, руб.</w:t>
            </w:r>
          </w:p>
        </w:tc>
        <w:tc>
          <w:tcPr>
            <w:tcW w:w="1276" w:type="dxa"/>
            <w:vMerge w:val="restart"/>
            <w:tcBorders>
              <w:top w:val="single" w:sz="4" w:space="0" w:color="auto"/>
              <w:left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Ставка налога, %</w:t>
            </w:r>
          </w:p>
        </w:tc>
        <w:tc>
          <w:tcPr>
            <w:tcW w:w="2693" w:type="dxa"/>
            <w:vMerge w:val="restart"/>
            <w:tcBorders>
              <w:top w:val="single" w:sz="4" w:space="0" w:color="auto"/>
              <w:left w:val="single" w:sz="4" w:space="0" w:color="auto"/>
              <w:right w:val="single" w:sz="4" w:space="0" w:color="auto"/>
            </w:tcBorders>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исчисленного налога, подлежащего уплате, руб. (</w:t>
            </w:r>
            <w:hyperlink r:id="rId83" w:anchor="Par258"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84" w:anchor="Par259"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 xml:space="preserve"> / 100)</w:t>
            </w:r>
          </w:p>
        </w:tc>
      </w:tr>
      <w:tr w:rsidR="00364F04" w:rsidRPr="001741FA" w:rsidTr="0022266F">
        <w:trPr>
          <w:trHeight w:val="509"/>
        </w:trPr>
        <w:tc>
          <w:tcPr>
            <w:tcW w:w="629" w:type="dxa"/>
            <w:vMerge/>
            <w:tcBorders>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35" w:name="Par258"/>
            <w:bookmarkEnd w:id="35"/>
          </w:p>
        </w:tc>
        <w:tc>
          <w:tcPr>
            <w:tcW w:w="1276" w:type="dxa"/>
            <w:vMerge/>
            <w:tcBorders>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bookmarkStart w:id="36" w:name="Par259"/>
            <w:bookmarkEnd w:id="36"/>
          </w:p>
        </w:tc>
        <w:tc>
          <w:tcPr>
            <w:tcW w:w="2693" w:type="dxa"/>
            <w:vMerge/>
            <w:tcBorders>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364F04" w:rsidP="00364F04">
      <w:pPr>
        <w:tabs>
          <w:tab w:val="left" w:pos="15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4.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безвозмездные</w:t>
      </w:r>
    </w:p>
    <w:p w:rsidR="00215F36" w:rsidRPr="001741FA" w:rsidRDefault="00215F36" w:rsidP="00B548A4">
      <w:pPr>
        <w:autoSpaceDE w:val="0"/>
        <w:autoSpaceDN w:val="0"/>
        <w:adjustRightInd w:val="0"/>
        <w:spacing w:after="0" w:line="240" w:lineRule="auto"/>
        <w:jc w:val="center"/>
        <w:outlineLvl w:val="0"/>
        <w:rPr>
          <w:rFonts w:ascii="Times New Roman" w:hAnsi="Times New Roman" w:cs="Times New Roman"/>
          <w:sz w:val="20"/>
          <w:szCs w:val="20"/>
        </w:rPr>
      </w:pPr>
      <w:r w:rsidRPr="001741FA">
        <w:rPr>
          <w:rFonts w:ascii="Times New Roman" w:hAnsi="Times New Roman" w:cs="Times New Roman"/>
          <w:sz w:val="20"/>
          <w:szCs w:val="20"/>
        </w:rPr>
        <w:t>перечисления организациям</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p w:rsidR="00E13906"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Код видов расходов ________________________________________________________</w:t>
      </w:r>
    </w:p>
    <w:p w:rsidR="00E13906" w:rsidRPr="005029CD"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5029CD">
        <w:rPr>
          <w:rFonts w:ascii="Times New Roman" w:hAnsi="Times New Roman" w:cs="Times New Roman"/>
          <w:bCs/>
          <w:sz w:val="20"/>
          <w:szCs w:val="20"/>
        </w:rPr>
        <w:t>Код  классификации  операций  сектора государственного   управления</w:t>
      </w:r>
      <w:r>
        <w:rPr>
          <w:rFonts w:ascii="Times New Roman" w:hAnsi="Times New Roman" w:cs="Times New Roman"/>
          <w:bCs/>
          <w:sz w:val="20"/>
          <w:szCs w:val="20"/>
          <w:u w:val="single"/>
        </w:rPr>
        <w:t xml:space="preserve">                        </w:t>
      </w:r>
      <w:r>
        <w:rPr>
          <w:rFonts w:ascii="Times New Roman" w:hAnsi="Times New Roman" w:cs="Times New Roman"/>
          <w:bCs/>
          <w:sz w:val="20"/>
          <w:szCs w:val="20"/>
        </w:rPr>
        <w:softHyphen/>
      </w:r>
      <w:r>
        <w:rPr>
          <w:rFonts w:ascii="Times New Roman" w:hAnsi="Times New Roman" w:cs="Times New Roman"/>
          <w:bCs/>
          <w:sz w:val="20"/>
          <w:szCs w:val="20"/>
        </w:rPr>
        <w:softHyphen/>
      </w:r>
      <w:r>
        <w:rPr>
          <w:rFonts w:ascii="Times New Roman" w:hAnsi="Times New Roman" w:cs="Times New Roman"/>
          <w:bCs/>
          <w:sz w:val="20"/>
          <w:szCs w:val="20"/>
        </w:rPr>
        <w:softHyphen/>
      </w:r>
      <w:r w:rsidRPr="005029C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p>
    <w:p w:rsidR="00E13906" w:rsidRPr="001741FA"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Источник финансового обеспечения __________________________________________</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9"/>
        <w:gridCol w:w="2410"/>
        <w:gridCol w:w="1559"/>
        <w:gridCol w:w="1276"/>
        <w:gridCol w:w="2693"/>
      </w:tblGrid>
      <w:tr w:rsidR="00364F04" w:rsidRPr="0022266F" w:rsidTr="0022266F">
        <w:trPr>
          <w:trHeight w:val="509"/>
        </w:trPr>
        <w:tc>
          <w:tcPr>
            <w:tcW w:w="629"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410"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показателя</w:t>
            </w:r>
          </w:p>
        </w:tc>
        <w:tc>
          <w:tcPr>
            <w:tcW w:w="1559"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одной выплаты, руб.</w:t>
            </w:r>
          </w:p>
        </w:tc>
        <w:tc>
          <w:tcPr>
            <w:tcW w:w="1276"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выплат в год</w:t>
            </w:r>
          </w:p>
        </w:tc>
        <w:tc>
          <w:tcPr>
            <w:tcW w:w="2693"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Общая сумма выплат, руб. (</w:t>
            </w:r>
            <w:hyperlink r:id="rId85" w:anchor="Par226"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86" w:anchor="Par227"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w:t>
            </w:r>
          </w:p>
        </w:tc>
      </w:tr>
      <w:tr w:rsidR="00364F04" w:rsidRPr="001741FA" w:rsidTr="0022266F">
        <w:trPr>
          <w:trHeight w:val="184"/>
        </w:trPr>
        <w:tc>
          <w:tcPr>
            <w:tcW w:w="629"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trHeight w:val="149"/>
        </w:trPr>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27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bl>
    <w:p w:rsidR="00364F04" w:rsidRDefault="00364F04" w:rsidP="0022266F">
      <w:pPr>
        <w:tabs>
          <w:tab w:val="left" w:pos="1276"/>
          <w:tab w:val="left" w:pos="7371"/>
          <w:tab w:val="left" w:pos="8505"/>
        </w:tabs>
        <w:autoSpaceDE w:val="0"/>
        <w:autoSpaceDN w:val="0"/>
        <w:adjustRightInd w:val="0"/>
        <w:spacing w:after="0" w:line="240" w:lineRule="auto"/>
        <w:jc w:val="center"/>
        <w:outlineLvl w:val="0"/>
        <w:rPr>
          <w:rFonts w:ascii="Times New Roman" w:hAnsi="Times New Roman" w:cs="Times New Roman"/>
          <w:sz w:val="20"/>
          <w:szCs w:val="20"/>
        </w:rPr>
      </w:pPr>
    </w:p>
    <w:p w:rsidR="0068093E" w:rsidRDefault="0068093E" w:rsidP="00B548A4">
      <w:pPr>
        <w:autoSpaceDE w:val="0"/>
        <w:autoSpaceDN w:val="0"/>
        <w:adjustRightInd w:val="0"/>
        <w:spacing w:after="0" w:line="240" w:lineRule="auto"/>
        <w:jc w:val="center"/>
        <w:outlineLvl w:val="0"/>
        <w:rPr>
          <w:rFonts w:ascii="Times New Roman" w:hAnsi="Times New Roman" w:cs="Times New Roman"/>
          <w:sz w:val="20"/>
          <w:szCs w:val="20"/>
        </w:rPr>
      </w:pPr>
    </w:p>
    <w:p w:rsidR="00215F36" w:rsidRDefault="0022266F" w:rsidP="0022266F">
      <w:pPr>
        <w:tabs>
          <w:tab w:val="left" w:pos="1418"/>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5.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прочих расходов (кроме расходов</w:t>
      </w:r>
    </w:p>
    <w:p w:rsidR="00215F36" w:rsidRPr="001741FA" w:rsidRDefault="00215F36" w:rsidP="0022266F">
      <w:pPr>
        <w:tabs>
          <w:tab w:val="left" w:pos="8505"/>
        </w:tabs>
        <w:autoSpaceDE w:val="0"/>
        <w:autoSpaceDN w:val="0"/>
        <w:adjustRightInd w:val="0"/>
        <w:spacing w:after="0" w:line="240" w:lineRule="auto"/>
        <w:jc w:val="center"/>
        <w:outlineLvl w:val="0"/>
        <w:rPr>
          <w:rFonts w:ascii="Times New Roman" w:hAnsi="Times New Roman" w:cs="Times New Roman"/>
          <w:sz w:val="20"/>
          <w:szCs w:val="20"/>
        </w:rPr>
      </w:pPr>
      <w:r w:rsidRPr="001741FA">
        <w:rPr>
          <w:rFonts w:ascii="Times New Roman" w:hAnsi="Times New Roman" w:cs="Times New Roman"/>
          <w:sz w:val="20"/>
          <w:szCs w:val="20"/>
        </w:rPr>
        <w:t>на закупку товаров, работ, услуг)</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p w:rsidR="00E13906"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Код видов расходов ________________________________________________________</w:t>
      </w:r>
    </w:p>
    <w:p w:rsidR="00E13906" w:rsidRPr="005029CD"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5029CD">
        <w:rPr>
          <w:rFonts w:ascii="Times New Roman" w:hAnsi="Times New Roman" w:cs="Times New Roman"/>
          <w:bCs/>
          <w:sz w:val="20"/>
          <w:szCs w:val="20"/>
        </w:rPr>
        <w:t>Код  классификации  операций  сектора государственного   управления</w:t>
      </w:r>
      <w:r>
        <w:rPr>
          <w:rFonts w:ascii="Times New Roman" w:hAnsi="Times New Roman" w:cs="Times New Roman"/>
          <w:bCs/>
          <w:sz w:val="20"/>
          <w:szCs w:val="20"/>
          <w:u w:val="single"/>
        </w:rPr>
        <w:t xml:space="preserve">                        </w:t>
      </w:r>
      <w:r>
        <w:rPr>
          <w:rFonts w:ascii="Times New Roman" w:hAnsi="Times New Roman" w:cs="Times New Roman"/>
          <w:bCs/>
          <w:sz w:val="20"/>
          <w:szCs w:val="20"/>
        </w:rPr>
        <w:softHyphen/>
      </w:r>
      <w:r>
        <w:rPr>
          <w:rFonts w:ascii="Times New Roman" w:hAnsi="Times New Roman" w:cs="Times New Roman"/>
          <w:bCs/>
          <w:sz w:val="20"/>
          <w:szCs w:val="20"/>
        </w:rPr>
        <w:softHyphen/>
      </w:r>
      <w:r>
        <w:rPr>
          <w:rFonts w:ascii="Times New Roman" w:hAnsi="Times New Roman" w:cs="Times New Roman"/>
          <w:bCs/>
          <w:sz w:val="20"/>
          <w:szCs w:val="20"/>
        </w:rPr>
        <w:softHyphen/>
      </w:r>
      <w:r w:rsidRPr="005029C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p>
    <w:p w:rsidR="00E13906" w:rsidRPr="001741FA"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Источник финансового обеспечения __________________________________________</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9"/>
        <w:gridCol w:w="2410"/>
        <w:gridCol w:w="1559"/>
        <w:gridCol w:w="1276"/>
        <w:gridCol w:w="2693"/>
      </w:tblGrid>
      <w:tr w:rsidR="00364F04" w:rsidRPr="001741FA" w:rsidTr="0022266F">
        <w:trPr>
          <w:trHeight w:val="509"/>
        </w:trPr>
        <w:tc>
          <w:tcPr>
            <w:tcW w:w="629"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410"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показателя</w:t>
            </w:r>
          </w:p>
        </w:tc>
        <w:tc>
          <w:tcPr>
            <w:tcW w:w="1559"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одной выплаты, руб.</w:t>
            </w:r>
          </w:p>
        </w:tc>
        <w:tc>
          <w:tcPr>
            <w:tcW w:w="1276"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выплат в год</w:t>
            </w:r>
          </w:p>
        </w:tc>
        <w:tc>
          <w:tcPr>
            <w:tcW w:w="2693" w:type="dxa"/>
            <w:vMerge w:val="restart"/>
            <w:tcBorders>
              <w:top w:val="single" w:sz="4" w:space="0" w:color="auto"/>
              <w:left w:val="single" w:sz="4" w:space="0" w:color="auto"/>
              <w:right w:val="single" w:sz="4" w:space="0" w:color="auto"/>
            </w:tcBorders>
            <w:vAlign w:val="center"/>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Общая сумма выплат, руб. (</w:t>
            </w:r>
            <w:hyperlink r:id="rId87" w:anchor="Par226"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88" w:anchor="Par227"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w:t>
            </w:r>
          </w:p>
        </w:tc>
      </w:tr>
      <w:tr w:rsidR="00364F04" w:rsidRPr="001741FA" w:rsidTr="0022266F">
        <w:trPr>
          <w:trHeight w:val="184"/>
        </w:trPr>
        <w:tc>
          <w:tcPr>
            <w:tcW w:w="629"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trHeight w:val="149"/>
        </w:trPr>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27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p>
        </w:tc>
      </w:tr>
    </w:tbl>
    <w:p w:rsidR="00B548A4" w:rsidRDefault="002B3982" w:rsidP="00207B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3982" w:rsidRPr="001741FA"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364F04" w:rsidRDefault="00364F04" w:rsidP="00364F04">
      <w:pPr>
        <w:pStyle w:val="a4"/>
        <w:autoSpaceDE w:val="0"/>
        <w:autoSpaceDN w:val="0"/>
        <w:adjustRightInd w:val="0"/>
        <w:spacing w:after="0" w:line="240" w:lineRule="auto"/>
        <w:ind w:left="786"/>
        <w:outlineLvl w:val="0"/>
        <w:rPr>
          <w:rFonts w:ascii="Times New Roman" w:hAnsi="Times New Roman" w:cs="Times New Roman"/>
          <w:sz w:val="20"/>
          <w:szCs w:val="20"/>
        </w:rPr>
      </w:pPr>
      <w:r>
        <w:rPr>
          <w:rFonts w:ascii="Times New Roman" w:hAnsi="Times New Roman" w:cs="Times New Roman"/>
          <w:sz w:val="20"/>
          <w:szCs w:val="20"/>
        </w:rPr>
        <w:t xml:space="preserve">            6. </w:t>
      </w:r>
      <w:r w:rsidR="00EA22CB" w:rsidRPr="00E13906">
        <w:rPr>
          <w:rFonts w:ascii="Times New Roman" w:hAnsi="Times New Roman" w:cs="Times New Roman"/>
          <w:sz w:val="20"/>
          <w:szCs w:val="20"/>
        </w:rPr>
        <w:t>Обоснования (расчеты)</w:t>
      </w:r>
      <w:r w:rsidR="00215F36" w:rsidRPr="00E13906">
        <w:rPr>
          <w:rFonts w:ascii="Times New Roman" w:hAnsi="Times New Roman" w:cs="Times New Roman"/>
          <w:sz w:val="20"/>
          <w:szCs w:val="20"/>
        </w:rPr>
        <w:t xml:space="preserve"> расходов на закупку товаров,</w:t>
      </w:r>
    </w:p>
    <w:p w:rsidR="00215F36" w:rsidRPr="00364F04" w:rsidRDefault="00364F04" w:rsidP="00364F04">
      <w:pPr>
        <w:tabs>
          <w:tab w:val="left" w:pos="1985"/>
        </w:tabs>
        <w:autoSpaceDE w:val="0"/>
        <w:autoSpaceDN w:val="0"/>
        <w:adjustRightInd w:val="0"/>
        <w:spacing w:after="0" w:line="240" w:lineRule="auto"/>
        <w:ind w:left="426"/>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364F04">
        <w:rPr>
          <w:rFonts w:ascii="Times New Roman" w:hAnsi="Times New Roman" w:cs="Times New Roman"/>
          <w:sz w:val="20"/>
          <w:szCs w:val="20"/>
        </w:rPr>
        <w:t xml:space="preserve"> работ, услуг</w:t>
      </w:r>
    </w:p>
    <w:p w:rsidR="00E13906" w:rsidRPr="00364F04" w:rsidRDefault="00E13906" w:rsidP="00364F04">
      <w:pPr>
        <w:autoSpaceDE w:val="0"/>
        <w:autoSpaceDN w:val="0"/>
        <w:adjustRightInd w:val="0"/>
        <w:spacing w:after="0" w:line="240" w:lineRule="auto"/>
        <w:ind w:left="426"/>
        <w:outlineLvl w:val="0"/>
        <w:rPr>
          <w:rFonts w:ascii="Times New Roman" w:hAnsi="Times New Roman" w:cs="Times New Roman"/>
          <w:sz w:val="20"/>
          <w:szCs w:val="20"/>
        </w:rPr>
      </w:pPr>
    </w:p>
    <w:p w:rsidR="00E13906"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Код видов расходов ________________________________________________________</w:t>
      </w:r>
    </w:p>
    <w:p w:rsidR="00E13906" w:rsidRPr="005029CD"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5029CD">
        <w:rPr>
          <w:rFonts w:ascii="Times New Roman" w:hAnsi="Times New Roman" w:cs="Times New Roman"/>
          <w:bCs/>
          <w:sz w:val="20"/>
          <w:szCs w:val="20"/>
        </w:rPr>
        <w:t>Код  классификации  операций  сектора государственного   управления</w:t>
      </w:r>
      <w:r>
        <w:rPr>
          <w:rFonts w:ascii="Times New Roman" w:hAnsi="Times New Roman" w:cs="Times New Roman"/>
          <w:bCs/>
          <w:sz w:val="20"/>
          <w:szCs w:val="20"/>
          <w:u w:val="single"/>
        </w:rPr>
        <w:t xml:space="preserve">                        </w:t>
      </w:r>
      <w:r>
        <w:rPr>
          <w:rFonts w:ascii="Times New Roman" w:hAnsi="Times New Roman" w:cs="Times New Roman"/>
          <w:bCs/>
          <w:sz w:val="20"/>
          <w:szCs w:val="20"/>
        </w:rPr>
        <w:softHyphen/>
      </w:r>
      <w:r>
        <w:rPr>
          <w:rFonts w:ascii="Times New Roman" w:hAnsi="Times New Roman" w:cs="Times New Roman"/>
          <w:bCs/>
          <w:sz w:val="20"/>
          <w:szCs w:val="20"/>
        </w:rPr>
        <w:softHyphen/>
      </w:r>
      <w:r>
        <w:rPr>
          <w:rFonts w:ascii="Times New Roman" w:hAnsi="Times New Roman" w:cs="Times New Roman"/>
          <w:bCs/>
          <w:sz w:val="20"/>
          <w:szCs w:val="20"/>
        </w:rPr>
        <w:softHyphen/>
      </w:r>
      <w:r w:rsidRPr="005029C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 xml:space="preserve">          </w:t>
      </w:r>
      <w:r w:rsidRPr="005029CD">
        <w:rPr>
          <w:rFonts w:ascii="Times New Roman" w:hAnsi="Times New Roman" w:cs="Times New Roman"/>
          <w:bCs/>
          <w:sz w:val="20"/>
          <w:szCs w:val="20"/>
          <w:u w:val="single"/>
        </w:rPr>
        <w:t xml:space="preserve">                                </w:t>
      </w:r>
    </w:p>
    <w:p w:rsidR="00E13906" w:rsidRPr="001741FA" w:rsidRDefault="00E13906" w:rsidP="00E13906">
      <w:pPr>
        <w:autoSpaceDE w:val="0"/>
        <w:autoSpaceDN w:val="0"/>
        <w:adjustRightInd w:val="0"/>
        <w:spacing w:after="0" w:line="240" w:lineRule="auto"/>
        <w:jc w:val="both"/>
        <w:outlineLvl w:val="0"/>
        <w:rPr>
          <w:rFonts w:ascii="Times New Roman" w:hAnsi="Times New Roman" w:cs="Times New Roman"/>
          <w:sz w:val="20"/>
          <w:szCs w:val="20"/>
        </w:rPr>
      </w:pPr>
      <w:r w:rsidRPr="001741FA">
        <w:rPr>
          <w:rFonts w:ascii="Times New Roman" w:hAnsi="Times New Roman" w:cs="Times New Roman"/>
          <w:sz w:val="20"/>
          <w:szCs w:val="20"/>
        </w:rPr>
        <w:t>Источник финансового обеспечения __________________________________________</w:t>
      </w:r>
    </w:p>
    <w:p w:rsidR="00215F36"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p w:rsidR="002B3982" w:rsidRPr="001741FA" w:rsidRDefault="002B3982" w:rsidP="00207B48">
      <w:pPr>
        <w:autoSpaceDE w:val="0"/>
        <w:autoSpaceDN w:val="0"/>
        <w:adjustRightInd w:val="0"/>
        <w:spacing w:after="0" w:line="240" w:lineRule="auto"/>
        <w:jc w:val="both"/>
        <w:outlineLvl w:val="0"/>
        <w:rPr>
          <w:rFonts w:ascii="Times New Roman" w:hAnsi="Times New Roman" w:cs="Times New Roman"/>
          <w:sz w:val="20"/>
          <w:szCs w:val="20"/>
        </w:rPr>
      </w:pPr>
    </w:p>
    <w:p w:rsidR="00215F36" w:rsidRPr="001741FA" w:rsidRDefault="00364F04" w:rsidP="00364F04">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6.1.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оплату услуг связи</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4"/>
        <w:gridCol w:w="1565"/>
        <w:gridCol w:w="1275"/>
        <w:gridCol w:w="1560"/>
        <w:gridCol w:w="992"/>
        <w:gridCol w:w="2551"/>
      </w:tblGrid>
      <w:tr w:rsidR="00364F04" w:rsidRPr="001741FA" w:rsidTr="0022266F">
        <w:trPr>
          <w:trHeight w:val="509"/>
        </w:trPr>
        <w:tc>
          <w:tcPr>
            <w:tcW w:w="624"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1565"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275"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номеров</w:t>
            </w:r>
          </w:p>
        </w:tc>
        <w:tc>
          <w:tcPr>
            <w:tcW w:w="1560"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платежей в год</w:t>
            </w:r>
          </w:p>
        </w:tc>
        <w:tc>
          <w:tcPr>
            <w:tcW w:w="992"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 xml:space="preserve">Стоимость за единицу, </w:t>
            </w:r>
            <w:r w:rsidRPr="001741FA">
              <w:rPr>
                <w:rFonts w:ascii="Times New Roman" w:hAnsi="Times New Roman" w:cs="Times New Roman"/>
                <w:sz w:val="16"/>
                <w:szCs w:val="16"/>
              </w:rPr>
              <w:lastRenderedPageBreak/>
              <w:t>руб.</w:t>
            </w:r>
          </w:p>
        </w:tc>
        <w:tc>
          <w:tcPr>
            <w:tcW w:w="2551"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lastRenderedPageBreak/>
              <w:t>Сумма, руб. (</w:t>
            </w:r>
            <w:hyperlink r:id="rId89" w:anchor="Par356"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90" w:anchor="Par357"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 xml:space="preserve"> x </w:t>
            </w:r>
            <w:hyperlink r:id="rId91" w:anchor="Par358" w:history="1">
              <w:r w:rsidRPr="001741FA">
                <w:rPr>
                  <w:rStyle w:val="a3"/>
                  <w:rFonts w:ascii="Times New Roman" w:hAnsi="Times New Roman" w:cs="Times New Roman"/>
                  <w:color w:val="auto"/>
                  <w:sz w:val="16"/>
                  <w:szCs w:val="16"/>
                  <w:u w:val="none"/>
                </w:rPr>
                <w:t>гр. 5</w:t>
              </w:r>
            </w:hyperlink>
            <w:r w:rsidRPr="001741FA">
              <w:rPr>
                <w:rFonts w:ascii="Times New Roman" w:hAnsi="Times New Roman" w:cs="Times New Roman"/>
                <w:sz w:val="16"/>
                <w:szCs w:val="16"/>
              </w:rPr>
              <w:t>)</w:t>
            </w:r>
          </w:p>
        </w:tc>
      </w:tr>
      <w:tr w:rsidR="00364F04" w:rsidRPr="001741FA" w:rsidTr="0022266F">
        <w:trPr>
          <w:trHeight w:val="184"/>
        </w:trPr>
        <w:tc>
          <w:tcPr>
            <w:tcW w:w="624"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565"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37" w:name="Par356"/>
            <w:bookmarkEnd w:id="37"/>
          </w:p>
        </w:tc>
        <w:tc>
          <w:tcPr>
            <w:tcW w:w="1560"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38" w:name="Par357"/>
            <w:bookmarkEnd w:id="38"/>
          </w:p>
        </w:tc>
        <w:tc>
          <w:tcPr>
            <w:tcW w:w="992"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39" w:name="Par358"/>
            <w:bookmarkEnd w:id="39"/>
          </w:p>
        </w:tc>
        <w:tc>
          <w:tcPr>
            <w:tcW w:w="2551"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1565"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6</w:t>
            </w: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27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56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992"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4"/>
          <w:szCs w:val="24"/>
        </w:rPr>
      </w:pPr>
    </w:p>
    <w:p w:rsidR="002B3982" w:rsidRPr="001741FA"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364F04" w:rsidP="00364F04">
      <w:pPr>
        <w:tabs>
          <w:tab w:val="left" w:pos="1560"/>
        </w:tabs>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6.2.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оплату транспортных услуг</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4"/>
        <w:gridCol w:w="2557"/>
        <w:gridCol w:w="1417"/>
        <w:gridCol w:w="1276"/>
        <w:gridCol w:w="2693"/>
      </w:tblGrid>
      <w:tr w:rsidR="00364F04" w:rsidRPr="001741FA" w:rsidTr="0022266F">
        <w:trPr>
          <w:trHeight w:val="509"/>
        </w:trPr>
        <w:tc>
          <w:tcPr>
            <w:tcW w:w="624"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557"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417"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услуг перевозки</w:t>
            </w:r>
          </w:p>
        </w:tc>
        <w:tc>
          <w:tcPr>
            <w:tcW w:w="1276"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Цена услуги перевозки, руб.</w:t>
            </w:r>
          </w:p>
        </w:tc>
        <w:tc>
          <w:tcPr>
            <w:tcW w:w="2693" w:type="dxa"/>
            <w:vMerge w:val="restart"/>
            <w:tcBorders>
              <w:top w:val="single" w:sz="4" w:space="0" w:color="auto"/>
              <w:left w:val="single" w:sz="4" w:space="0" w:color="auto"/>
              <w:right w:val="single" w:sz="4" w:space="0" w:color="auto"/>
            </w:tcBorders>
            <w:vAlign w:val="center"/>
            <w:hideMark/>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руб. (</w:t>
            </w:r>
            <w:hyperlink r:id="rId92" w:anchor="Par388"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 xml:space="preserve"> x </w:t>
            </w:r>
            <w:hyperlink r:id="rId93" w:anchor="Par389"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w:t>
            </w:r>
          </w:p>
        </w:tc>
      </w:tr>
      <w:tr w:rsidR="00364F04" w:rsidRPr="001741FA" w:rsidTr="0022266F">
        <w:trPr>
          <w:trHeight w:val="184"/>
        </w:trPr>
        <w:tc>
          <w:tcPr>
            <w:tcW w:w="624"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2557"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40" w:name="Par388"/>
            <w:bookmarkEnd w:id="40"/>
          </w:p>
        </w:tc>
        <w:tc>
          <w:tcPr>
            <w:tcW w:w="1276"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bookmarkStart w:id="41" w:name="Par389"/>
            <w:bookmarkEnd w:id="41"/>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B548A4">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557"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B3982"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2B3982" w:rsidRDefault="002B3982" w:rsidP="00207B48">
      <w:pPr>
        <w:autoSpaceDE w:val="0"/>
        <w:autoSpaceDN w:val="0"/>
        <w:adjustRightInd w:val="0"/>
        <w:spacing w:after="0" w:line="240" w:lineRule="auto"/>
        <w:jc w:val="both"/>
        <w:rPr>
          <w:rFonts w:ascii="Times New Roman" w:hAnsi="Times New Roman" w:cs="Times New Roman"/>
          <w:sz w:val="24"/>
          <w:szCs w:val="24"/>
        </w:rPr>
      </w:pPr>
    </w:p>
    <w:p w:rsidR="00215F36" w:rsidRPr="001741FA" w:rsidRDefault="0022266F" w:rsidP="0022266F">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6.3.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оплату коммунальных услуг</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488"/>
        <w:gridCol w:w="1275"/>
        <w:gridCol w:w="1134"/>
        <w:gridCol w:w="1560"/>
        <w:gridCol w:w="1417"/>
        <w:gridCol w:w="2693"/>
      </w:tblGrid>
      <w:tr w:rsidR="00364F04" w:rsidRPr="001741FA" w:rsidTr="0022266F">
        <w:trPr>
          <w:trHeight w:val="509"/>
        </w:trPr>
        <w:tc>
          <w:tcPr>
            <w:tcW w:w="488"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1275"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Размер потребления ресурсов</w:t>
            </w:r>
          </w:p>
        </w:tc>
        <w:tc>
          <w:tcPr>
            <w:tcW w:w="1560"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Тариф (с учетом НДС), руб.</w:t>
            </w:r>
          </w:p>
        </w:tc>
        <w:tc>
          <w:tcPr>
            <w:tcW w:w="1417"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Индексация, %</w:t>
            </w:r>
          </w:p>
        </w:tc>
        <w:tc>
          <w:tcPr>
            <w:tcW w:w="2693"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руб. (</w:t>
            </w:r>
            <w:hyperlink r:id="rId94" w:anchor="Par420" w:history="1">
              <w:r w:rsidRPr="001741FA">
                <w:rPr>
                  <w:rStyle w:val="a3"/>
                  <w:rFonts w:ascii="Times New Roman" w:hAnsi="Times New Roman" w:cs="Times New Roman"/>
                  <w:color w:val="auto"/>
                  <w:sz w:val="16"/>
                  <w:szCs w:val="16"/>
                  <w:u w:val="none"/>
                </w:rPr>
                <w:t>гр. 4</w:t>
              </w:r>
            </w:hyperlink>
            <w:r w:rsidRPr="001741FA">
              <w:rPr>
                <w:rFonts w:ascii="Times New Roman" w:hAnsi="Times New Roman" w:cs="Times New Roman"/>
                <w:sz w:val="16"/>
                <w:szCs w:val="16"/>
              </w:rPr>
              <w:t xml:space="preserve"> x </w:t>
            </w:r>
            <w:hyperlink r:id="rId95" w:anchor="Par421" w:history="1">
              <w:r w:rsidRPr="001741FA">
                <w:rPr>
                  <w:rStyle w:val="a3"/>
                  <w:rFonts w:ascii="Times New Roman" w:hAnsi="Times New Roman" w:cs="Times New Roman"/>
                  <w:color w:val="auto"/>
                  <w:sz w:val="16"/>
                  <w:szCs w:val="16"/>
                  <w:u w:val="none"/>
                </w:rPr>
                <w:t>гр. 5</w:t>
              </w:r>
            </w:hyperlink>
            <w:r w:rsidRPr="001741FA">
              <w:rPr>
                <w:rFonts w:ascii="Times New Roman" w:hAnsi="Times New Roman" w:cs="Times New Roman"/>
                <w:sz w:val="16"/>
                <w:szCs w:val="16"/>
              </w:rPr>
              <w:t xml:space="preserve"> x </w:t>
            </w:r>
            <w:hyperlink r:id="rId96" w:anchor="Par422" w:history="1">
              <w:r w:rsidRPr="001741FA">
                <w:rPr>
                  <w:rStyle w:val="a3"/>
                  <w:rFonts w:ascii="Times New Roman" w:hAnsi="Times New Roman" w:cs="Times New Roman"/>
                  <w:color w:val="auto"/>
                  <w:sz w:val="16"/>
                  <w:szCs w:val="16"/>
                  <w:u w:val="none"/>
                </w:rPr>
                <w:t>гр. 6</w:t>
              </w:r>
            </w:hyperlink>
            <w:r w:rsidRPr="001741FA">
              <w:rPr>
                <w:rFonts w:ascii="Times New Roman" w:hAnsi="Times New Roman" w:cs="Times New Roman"/>
                <w:sz w:val="16"/>
                <w:szCs w:val="16"/>
              </w:rPr>
              <w:t>)</w:t>
            </w:r>
          </w:p>
        </w:tc>
      </w:tr>
      <w:tr w:rsidR="00364F04" w:rsidRPr="001741FA" w:rsidTr="0022266F">
        <w:trPr>
          <w:trHeight w:val="184"/>
        </w:trPr>
        <w:tc>
          <w:tcPr>
            <w:tcW w:w="488"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560"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rPr>
          <w:cantSplit/>
          <w:trHeight w:val="184"/>
        </w:trPr>
        <w:tc>
          <w:tcPr>
            <w:tcW w:w="488"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bookmarkStart w:id="42" w:name="Par420"/>
            <w:bookmarkEnd w:id="42"/>
          </w:p>
        </w:tc>
        <w:tc>
          <w:tcPr>
            <w:tcW w:w="1560"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bookmarkStart w:id="43" w:name="Par421"/>
            <w:bookmarkEnd w:id="43"/>
          </w:p>
        </w:tc>
        <w:tc>
          <w:tcPr>
            <w:tcW w:w="1417"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bookmarkStart w:id="44" w:name="Par422"/>
            <w:bookmarkEnd w:id="44"/>
          </w:p>
        </w:tc>
        <w:tc>
          <w:tcPr>
            <w:tcW w:w="2693"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88"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6</w:t>
            </w:r>
          </w:p>
        </w:tc>
      </w:tr>
      <w:tr w:rsidR="0068093E" w:rsidRPr="001741FA" w:rsidTr="0022266F">
        <w:tc>
          <w:tcPr>
            <w:tcW w:w="488"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68093E" w:rsidRPr="001741FA" w:rsidRDefault="0068093E"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88"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488"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560"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41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69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68093E" w:rsidRDefault="0068093E" w:rsidP="0022266F">
      <w:pPr>
        <w:autoSpaceDE w:val="0"/>
        <w:autoSpaceDN w:val="0"/>
        <w:adjustRightInd w:val="0"/>
        <w:spacing w:after="0" w:line="240" w:lineRule="auto"/>
        <w:outlineLvl w:val="0"/>
        <w:rPr>
          <w:rFonts w:ascii="Times New Roman" w:hAnsi="Times New Roman" w:cs="Times New Roman"/>
          <w:sz w:val="20"/>
          <w:szCs w:val="20"/>
        </w:rPr>
      </w:pPr>
    </w:p>
    <w:p w:rsidR="002B3982" w:rsidRDefault="002B3982" w:rsidP="0022266F">
      <w:pPr>
        <w:autoSpaceDE w:val="0"/>
        <w:autoSpaceDN w:val="0"/>
        <w:adjustRightInd w:val="0"/>
        <w:spacing w:after="0" w:line="240" w:lineRule="auto"/>
        <w:outlineLvl w:val="0"/>
        <w:rPr>
          <w:rFonts w:ascii="Times New Roman" w:hAnsi="Times New Roman" w:cs="Times New Roman"/>
          <w:sz w:val="20"/>
          <w:szCs w:val="20"/>
        </w:rPr>
      </w:pPr>
    </w:p>
    <w:p w:rsidR="00215F36" w:rsidRPr="001741FA" w:rsidRDefault="0022266F" w:rsidP="0022266F">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6.4.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оплату аренды имущества</w:t>
      </w:r>
    </w:p>
    <w:p w:rsidR="00215F36" w:rsidRPr="001741FA" w:rsidRDefault="00215F36" w:rsidP="00207B48">
      <w:pPr>
        <w:autoSpaceDE w:val="0"/>
        <w:autoSpaceDN w:val="0"/>
        <w:adjustRightInd w:val="0"/>
        <w:spacing w:after="0" w:line="240" w:lineRule="auto"/>
        <w:jc w:val="both"/>
        <w:outlineLvl w:val="0"/>
        <w:rPr>
          <w:rFonts w:ascii="Times New Roman" w:hAnsi="Times New Roman" w:cs="Times New Roman"/>
          <w:sz w:val="20"/>
          <w:szCs w:val="20"/>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4"/>
        <w:gridCol w:w="2132"/>
        <w:gridCol w:w="1417"/>
        <w:gridCol w:w="1843"/>
        <w:gridCol w:w="2551"/>
      </w:tblGrid>
      <w:tr w:rsidR="00364F04" w:rsidRPr="001741FA" w:rsidTr="0022266F">
        <w:trPr>
          <w:trHeight w:val="509"/>
        </w:trPr>
        <w:tc>
          <w:tcPr>
            <w:tcW w:w="624"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132"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показателя</w:t>
            </w:r>
          </w:p>
        </w:tc>
        <w:tc>
          <w:tcPr>
            <w:tcW w:w="1417"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w:t>
            </w:r>
          </w:p>
        </w:tc>
        <w:tc>
          <w:tcPr>
            <w:tcW w:w="1843"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Ставка арендной платы</w:t>
            </w:r>
          </w:p>
        </w:tc>
        <w:tc>
          <w:tcPr>
            <w:tcW w:w="2551"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Стоимость с учетом НДС, руб.</w:t>
            </w:r>
          </w:p>
        </w:tc>
      </w:tr>
      <w:tr w:rsidR="00364F04" w:rsidRPr="001741FA" w:rsidTr="0022266F">
        <w:trPr>
          <w:trHeight w:val="184"/>
        </w:trPr>
        <w:tc>
          <w:tcPr>
            <w:tcW w:w="624"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132"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551"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41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843"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551"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r>
    </w:tbl>
    <w:p w:rsidR="0022266F" w:rsidRDefault="0022266F" w:rsidP="0022266F">
      <w:pPr>
        <w:autoSpaceDE w:val="0"/>
        <w:autoSpaceDN w:val="0"/>
        <w:adjustRightInd w:val="0"/>
        <w:spacing w:after="0" w:line="240" w:lineRule="auto"/>
        <w:outlineLvl w:val="0"/>
        <w:rPr>
          <w:rFonts w:ascii="Times New Roman" w:hAnsi="Times New Roman" w:cs="Times New Roman"/>
          <w:sz w:val="20"/>
          <w:szCs w:val="20"/>
        </w:rPr>
      </w:pPr>
    </w:p>
    <w:p w:rsidR="002B3982" w:rsidRDefault="002B3982" w:rsidP="0022266F">
      <w:pPr>
        <w:autoSpaceDE w:val="0"/>
        <w:autoSpaceDN w:val="0"/>
        <w:adjustRightInd w:val="0"/>
        <w:spacing w:after="0" w:line="240" w:lineRule="auto"/>
        <w:outlineLvl w:val="0"/>
        <w:rPr>
          <w:rFonts w:ascii="Times New Roman" w:hAnsi="Times New Roman" w:cs="Times New Roman"/>
          <w:sz w:val="20"/>
          <w:szCs w:val="20"/>
        </w:rPr>
      </w:pPr>
    </w:p>
    <w:p w:rsidR="00215F36" w:rsidRDefault="0022266F" w:rsidP="0022266F">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 xml:space="preserve">6.5. </w:t>
      </w:r>
      <w:r w:rsidR="00EA22CB" w:rsidRPr="001741FA">
        <w:rPr>
          <w:rFonts w:ascii="Times New Roman" w:hAnsi="Times New Roman" w:cs="Times New Roman"/>
          <w:sz w:val="20"/>
          <w:szCs w:val="20"/>
        </w:rPr>
        <w:t>Обоснования (расчеты)</w:t>
      </w:r>
      <w:r w:rsidR="00215F36" w:rsidRPr="001741FA">
        <w:rPr>
          <w:rFonts w:ascii="Times New Roman" w:hAnsi="Times New Roman" w:cs="Times New Roman"/>
          <w:sz w:val="20"/>
          <w:szCs w:val="20"/>
        </w:rPr>
        <w:t xml:space="preserve"> расходов на оплату работ, услуг</w:t>
      </w:r>
    </w:p>
    <w:p w:rsidR="00215F36" w:rsidRPr="001741FA" w:rsidRDefault="0022266F" w:rsidP="0022266F">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215F36" w:rsidRPr="001741FA">
        <w:rPr>
          <w:rFonts w:ascii="Times New Roman" w:hAnsi="Times New Roman" w:cs="Times New Roman"/>
          <w:sz w:val="20"/>
          <w:szCs w:val="20"/>
        </w:rPr>
        <w:t>по содержанию имущества</w:t>
      </w:r>
    </w:p>
    <w:p w:rsidR="00215F36" w:rsidRPr="001741FA" w:rsidRDefault="00215F36" w:rsidP="001E0D40">
      <w:pPr>
        <w:autoSpaceDE w:val="0"/>
        <w:autoSpaceDN w:val="0"/>
        <w:adjustRightInd w:val="0"/>
        <w:spacing w:after="0" w:line="240" w:lineRule="auto"/>
        <w:jc w:val="center"/>
        <w:rPr>
          <w:rFonts w:ascii="Times New Roman" w:hAnsi="Times New Roman" w:cs="Times New Roman"/>
          <w:sz w:val="24"/>
          <w:szCs w:val="24"/>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4"/>
        <w:gridCol w:w="2132"/>
        <w:gridCol w:w="1701"/>
        <w:gridCol w:w="1275"/>
        <w:gridCol w:w="2835"/>
      </w:tblGrid>
      <w:tr w:rsidR="00364F04" w:rsidRPr="001741FA" w:rsidTr="0022266F">
        <w:trPr>
          <w:trHeight w:val="509"/>
        </w:trPr>
        <w:tc>
          <w:tcPr>
            <w:tcW w:w="624"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132"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701"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Объект</w:t>
            </w:r>
          </w:p>
        </w:tc>
        <w:tc>
          <w:tcPr>
            <w:tcW w:w="1275"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работ (услуг)</w:t>
            </w:r>
          </w:p>
        </w:tc>
        <w:tc>
          <w:tcPr>
            <w:tcW w:w="2835"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Стоимость работ (услуг), руб.</w:t>
            </w:r>
          </w:p>
        </w:tc>
      </w:tr>
      <w:tr w:rsidR="00364F04" w:rsidRPr="001741FA" w:rsidTr="0022266F">
        <w:trPr>
          <w:trHeight w:val="184"/>
        </w:trPr>
        <w:tc>
          <w:tcPr>
            <w:tcW w:w="624"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132"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835"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132"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701"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1275"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1E0D40" w:rsidRDefault="001E0D40" w:rsidP="00207B48">
      <w:pPr>
        <w:autoSpaceDE w:val="0"/>
        <w:autoSpaceDN w:val="0"/>
        <w:adjustRightInd w:val="0"/>
        <w:spacing w:after="0" w:line="240" w:lineRule="auto"/>
        <w:jc w:val="both"/>
        <w:outlineLvl w:val="0"/>
        <w:rPr>
          <w:rFonts w:ascii="Times New Roman" w:hAnsi="Times New Roman" w:cs="Times New Roman"/>
          <w:sz w:val="16"/>
          <w:szCs w:val="16"/>
        </w:rPr>
      </w:pPr>
    </w:p>
    <w:p w:rsidR="002B3982" w:rsidRDefault="002B3982" w:rsidP="00207B48">
      <w:pPr>
        <w:autoSpaceDE w:val="0"/>
        <w:autoSpaceDN w:val="0"/>
        <w:adjustRightInd w:val="0"/>
        <w:spacing w:after="0" w:line="240" w:lineRule="auto"/>
        <w:jc w:val="both"/>
        <w:outlineLvl w:val="0"/>
        <w:rPr>
          <w:rFonts w:ascii="Times New Roman" w:hAnsi="Times New Roman" w:cs="Times New Roman"/>
          <w:sz w:val="16"/>
          <w:szCs w:val="16"/>
        </w:rPr>
      </w:pPr>
    </w:p>
    <w:p w:rsidR="002B3982" w:rsidRPr="001741FA" w:rsidRDefault="002B3982" w:rsidP="00207B48">
      <w:pPr>
        <w:autoSpaceDE w:val="0"/>
        <w:autoSpaceDN w:val="0"/>
        <w:adjustRightInd w:val="0"/>
        <w:spacing w:after="0" w:line="240" w:lineRule="auto"/>
        <w:jc w:val="both"/>
        <w:outlineLvl w:val="0"/>
        <w:rPr>
          <w:rFonts w:ascii="Times New Roman" w:hAnsi="Times New Roman" w:cs="Times New Roman"/>
          <w:sz w:val="16"/>
          <w:szCs w:val="16"/>
        </w:rPr>
      </w:pPr>
    </w:p>
    <w:p w:rsidR="001E0D40" w:rsidRPr="001741FA" w:rsidRDefault="001E0D40" w:rsidP="001E0D40">
      <w:pPr>
        <w:autoSpaceDE w:val="0"/>
        <w:autoSpaceDN w:val="0"/>
        <w:adjustRightInd w:val="0"/>
        <w:spacing w:after="0" w:line="240" w:lineRule="auto"/>
        <w:jc w:val="center"/>
        <w:outlineLvl w:val="0"/>
        <w:rPr>
          <w:rFonts w:ascii="Times New Roman" w:hAnsi="Times New Roman" w:cs="Times New Roman"/>
          <w:sz w:val="20"/>
          <w:szCs w:val="20"/>
        </w:rPr>
      </w:pPr>
    </w:p>
    <w:p w:rsidR="00215F36" w:rsidRDefault="00215F36" w:rsidP="001E0D40">
      <w:pPr>
        <w:autoSpaceDE w:val="0"/>
        <w:autoSpaceDN w:val="0"/>
        <w:adjustRightInd w:val="0"/>
        <w:spacing w:after="0" w:line="240" w:lineRule="auto"/>
        <w:jc w:val="center"/>
        <w:outlineLvl w:val="0"/>
        <w:rPr>
          <w:rFonts w:ascii="Times New Roman" w:hAnsi="Times New Roman" w:cs="Times New Roman"/>
          <w:sz w:val="20"/>
          <w:szCs w:val="20"/>
        </w:rPr>
      </w:pPr>
      <w:r w:rsidRPr="001741FA">
        <w:rPr>
          <w:rFonts w:ascii="Times New Roman" w:hAnsi="Times New Roman" w:cs="Times New Roman"/>
          <w:sz w:val="20"/>
          <w:szCs w:val="20"/>
        </w:rPr>
        <w:t xml:space="preserve">6.6. </w:t>
      </w:r>
      <w:r w:rsidR="00EA22CB" w:rsidRPr="001741FA">
        <w:rPr>
          <w:rFonts w:ascii="Times New Roman" w:hAnsi="Times New Roman" w:cs="Times New Roman"/>
          <w:sz w:val="20"/>
          <w:szCs w:val="20"/>
        </w:rPr>
        <w:t>Обоснования (расчеты)</w:t>
      </w:r>
      <w:r w:rsidRPr="001741FA">
        <w:rPr>
          <w:rFonts w:ascii="Times New Roman" w:hAnsi="Times New Roman" w:cs="Times New Roman"/>
          <w:sz w:val="20"/>
          <w:szCs w:val="20"/>
        </w:rPr>
        <w:t xml:space="preserve"> расходов на оплату прочих работ, услуг</w:t>
      </w:r>
    </w:p>
    <w:p w:rsidR="0068093E" w:rsidRPr="001741FA" w:rsidRDefault="0068093E" w:rsidP="001E0D40">
      <w:pPr>
        <w:autoSpaceDE w:val="0"/>
        <w:autoSpaceDN w:val="0"/>
        <w:adjustRightInd w:val="0"/>
        <w:spacing w:after="0" w:line="240" w:lineRule="auto"/>
        <w:jc w:val="center"/>
        <w:outlineLvl w:val="0"/>
        <w:rPr>
          <w:rFonts w:ascii="Times New Roman" w:hAnsi="Times New Roman" w:cs="Times New Roman"/>
          <w:sz w:val="20"/>
          <w:szCs w:val="20"/>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624"/>
        <w:gridCol w:w="2699"/>
        <w:gridCol w:w="1842"/>
        <w:gridCol w:w="3402"/>
      </w:tblGrid>
      <w:tr w:rsidR="00364F04" w:rsidRPr="001741FA" w:rsidTr="0022266F">
        <w:trPr>
          <w:trHeight w:val="509"/>
        </w:trPr>
        <w:tc>
          <w:tcPr>
            <w:tcW w:w="624"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699"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1842"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 договоров</w:t>
            </w:r>
          </w:p>
        </w:tc>
        <w:tc>
          <w:tcPr>
            <w:tcW w:w="3402"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Стоимость услуги, руб.</w:t>
            </w:r>
          </w:p>
        </w:tc>
      </w:tr>
      <w:tr w:rsidR="00364F04" w:rsidRPr="001741FA" w:rsidTr="0022266F">
        <w:trPr>
          <w:trHeight w:val="184"/>
        </w:trPr>
        <w:tc>
          <w:tcPr>
            <w:tcW w:w="624"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699"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3402"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699"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3402" w:type="dxa"/>
            <w:tcBorders>
              <w:top w:val="single" w:sz="4" w:space="0" w:color="auto"/>
              <w:left w:val="single" w:sz="4" w:space="0" w:color="auto"/>
              <w:bottom w:val="single" w:sz="4" w:space="0" w:color="auto"/>
              <w:right w:val="single" w:sz="4" w:space="0" w:color="auto"/>
            </w:tcBorders>
          </w:tcPr>
          <w:p w:rsidR="00364F04" w:rsidRPr="001741FA" w:rsidRDefault="00364F04" w:rsidP="008E321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9"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624"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699"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1842"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340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215F36" w:rsidRDefault="00215F36" w:rsidP="00207B48">
      <w:pPr>
        <w:autoSpaceDE w:val="0"/>
        <w:autoSpaceDN w:val="0"/>
        <w:adjustRightInd w:val="0"/>
        <w:spacing w:after="0" w:line="240" w:lineRule="auto"/>
        <w:jc w:val="both"/>
        <w:rPr>
          <w:rFonts w:ascii="Times New Roman" w:hAnsi="Times New Roman" w:cs="Times New Roman"/>
          <w:sz w:val="20"/>
          <w:szCs w:val="20"/>
        </w:rPr>
      </w:pPr>
    </w:p>
    <w:p w:rsidR="002B3982" w:rsidRPr="001741FA" w:rsidRDefault="002B3982" w:rsidP="00207B48">
      <w:pPr>
        <w:autoSpaceDE w:val="0"/>
        <w:autoSpaceDN w:val="0"/>
        <w:adjustRightInd w:val="0"/>
        <w:spacing w:after="0" w:line="240" w:lineRule="auto"/>
        <w:jc w:val="both"/>
        <w:rPr>
          <w:rFonts w:ascii="Times New Roman" w:hAnsi="Times New Roman" w:cs="Times New Roman"/>
          <w:sz w:val="20"/>
          <w:szCs w:val="20"/>
        </w:rPr>
      </w:pPr>
    </w:p>
    <w:p w:rsidR="00215F36" w:rsidRPr="001741FA" w:rsidRDefault="00215F36" w:rsidP="001E0D40">
      <w:pPr>
        <w:autoSpaceDE w:val="0"/>
        <w:autoSpaceDN w:val="0"/>
        <w:adjustRightInd w:val="0"/>
        <w:spacing w:after="0" w:line="240" w:lineRule="auto"/>
        <w:jc w:val="center"/>
        <w:outlineLvl w:val="0"/>
        <w:rPr>
          <w:rFonts w:ascii="Times New Roman" w:hAnsi="Times New Roman" w:cs="Times New Roman"/>
          <w:sz w:val="20"/>
          <w:szCs w:val="20"/>
        </w:rPr>
      </w:pPr>
      <w:r w:rsidRPr="001741FA">
        <w:rPr>
          <w:rFonts w:ascii="Times New Roman" w:hAnsi="Times New Roman" w:cs="Times New Roman"/>
          <w:sz w:val="20"/>
          <w:szCs w:val="20"/>
        </w:rPr>
        <w:t xml:space="preserve">6.7. </w:t>
      </w:r>
      <w:r w:rsidR="00EA22CB" w:rsidRPr="001741FA">
        <w:rPr>
          <w:rFonts w:ascii="Times New Roman" w:hAnsi="Times New Roman" w:cs="Times New Roman"/>
          <w:sz w:val="20"/>
          <w:szCs w:val="20"/>
        </w:rPr>
        <w:t>Обоснования (расчеты)</w:t>
      </w:r>
      <w:r w:rsidRPr="001741FA">
        <w:rPr>
          <w:rFonts w:ascii="Times New Roman" w:hAnsi="Times New Roman" w:cs="Times New Roman"/>
          <w:sz w:val="20"/>
          <w:szCs w:val="20"/>
        </w:rPr>
        <w:t xml:space="preserve"> расходов на приобретение основных</w:t>
      </w:r>
    </w:p>
    <w:p w:rsidR="00215F36" w:rsidRPr="001741FA" w:rsidRDefault="00215F36" w:rsidP="001E0D40">
      <w:pPr>
        <w:autoSpaceDE w:val="0"/>
        <w:autoSpaceDN w:val="0"/>
        <w:adjustRightInd w:val="0"/>
        <w:spacing w:after="0" w:line="240" w:lineRule="auto"/>
        <w:jc w:val="center"/>
        <w:outlineLvl w:val="0"/>
        <w:rPr>
          <w:rFonts w:ascii="Times New Roman" w:hAnsi="Times New Roman" w:cs="Times New Roman"/>
          <w:sz w:val="20"/>
          <w:szCs w:val="20"/>
        </w:rPr>
      </w:pPr>
      <w:r w:rsidRPr="001741FA">
        <w:rPr>
          <w:rFonts w:ascii="Times New Roman" w:hAnsi="Times New Roman" w:cs="Times New Roman"/>
          <w:sz w:val="20"/>
          <w:szCs w:val="20"/>
        </w:rPr>
        <w:t>средств, материальных запасов</w:t>
      </w:r>
    </w:p>
    <w:p w:rsidR="00215F36" w:rsidRPr="001741FA" w:rsidRDefault="00215F36" w:rsidP="00207B48">
      <w:pPr>
        <w:autoSpaceDE w:val="0"/>
        <w:autoSpaceDN w:val="0"/>
        <w:adjustRightInd w:val="0"/>
        <w:spacing w:after="0" w:line="240" w:lineRule="auto"/>
        <w:jc w:val="both"/>
        <w:rPr>
          <w:rFonts w:ascii="Times New Roman" w:hAnsi="Times New Roman" w:cs="Times New Roman"/>
          <w:sz w:val="16"/>
          <w:szCs w:val="16"/>
        </w:rPr>
      </w:pPr>
    </w:p>
    <w:tbl>
      <w:tblPr>
        <w:tblW w:w="8567" w:type="dxa"/>
        <w:tblLayout w:type="fixed"/>
        <w:tblCellMar>
          <w:top w:w="102" w:type="dxa"/>
          <w:left w:w="62" w:type="dxa"/>
          <w:bottom w:w="102" w:type="dxa"/>
          <w:right w:w="62" w:type="dxa"/>
        </w:tblCellMar>
        <w:tblLook w:val="04A0" w:firstRow="1" w:lastRow="0" w:firstColumn="1" w:lastColumn="0" w:noHBand="0" w:noVBand="1"/>
      </w:tblPr>
      <w:tblGrid>
        <w:gridCol w:w="567"/>
        <w:gridCol w:w="2756"/>
        <w:gridCol w:w="992"/>
        <w:gridCol w:w="1417"/>
        <w:gridCol w:w="2835"/>
      </w:tblGrid>
      <w:tr w:rsidR="00364F04" w:rsidRPr="001741FA" w:rsidTr="0022266F">
        <w:trPr>
          <w:trHeight w:val="509"/>
        </w:trPr>
        <w:tc>
          <w:tcPr>
            <w:tcW w:w="567"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N п/п</w:t>
            </w:r>
          </w:p>
        </w:tc>
        <w:tc>
          <w:tcPr>
            <w:tcW w:w="2756"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Наименование расходов</w:t>
            </w:r>
          </w:p>
        </w:tc>
        <w:tc>
          <w:tcPr>
            <w:tcW w:w="992"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Количество</w:t>
            </w:r>
          </w:p>
        </w:tc>
        <w:tc>
          <w:tcPr>
            <w:tcW w:w="1417"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Средняя стоимость, руб.</w:t>
            </w:r>
          </w:p>
        </w:tc>
        <w:tc>
          <w:tcPr>
            <w:tcW w:w="2835" w:type="dxa"/>
            <w:vMerge w:val="restart"/>
            <w:tcBorders>
              <w:top w:val="single" w:sz="4" w:space="0" w:color="auto"/>
              <w:left w:val="single" w:sz="4" w:space="0" w:color="auto"/>
              <w:right w:val="single" w:sz="4" w:space="0" w:color="auto"/>
            </w:tcBorders>
            <w:vAlign w:val="center"/>
            <w:hideMark/>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Сумма, руб. (</w:t>
            </w:r>
            <w:hyperlink r:id="rId97" w:anchor="Par536" w:history="1">
              <w:r w:rsidRPr="001741FA">
                <w:rPr>
                  <w:rStyle w:val="a3"/>
                  <w:rFonts w:ascii="Times New Roman" w:hAnsi="Times New Roman" w:cs="Times New Roman"/>
                  <w:color w:val="auto"/>
                  <w:sz w:val="16"/>
                  <w:szCs w:val="16"/>
                  <w:u w:val="none"/>
                </w:rPr>
                <w:t>гр. 2</w:t>
              </w:r>
            </w:hyperlink>
            <w:r w:rsidRPr="001741FA">
              <w:rPr>
                <w:rFonts w:ascii="Times New Roman" w:hAnsi="Times New Roman" w:cs="Times New Roman"/>
                <w:sz w:val="16"/>
                <w:szCs w:val="16"/>
              </w:rPr>
              <w:t xml:space="preserve"> x </w:t>
            </w:r>
            <w:hyperlink r:id="rId98" w:anchor="Par537" w:history="1">
              <w:r w:rsidRPr="001741FA">
                <w:rPr>
                  <w:rStyle w:val="a3"/>
                  <w:rFonts w:ascii="Times New Roman" w:hAnsi="Times New Roman" w:cs="Times New Roman"/>
                  <w:color w:val="auto"/>
                  <w:sz w:val="16"/>
                  <w:szCs w:val="16"/>
                  <w:u w:val="none"/>
                </w:rPr>
                <w:t>гр. 3</w:t>
              </w:r>
            </w:hyperlink>
            <w:r w:rsidRPr="001741FA">
              <w:rPr>
                <w:rFonts w:ascii="Times New Roman" w:hAnsi="Times New Roman" w:cs="Times New Roman"/>
                <w:sz w:val="16"/>
                <w:szCs w:val="16"/>
              </w:rPr>
              <w:t>)</w:t>
            </w:r>
          </w:p>
        </w:tc>
      </w:tr>
      <w:tr w:rsidR="00364F04" w:rsidRPr="001741FA" w:rsidTr="0022266F">
        <w:trPr>
          <w:trHeight w:val="184"/>
        </w:trPr>
        <w:tc>
          <w:tcPr>
            <w:tcW w:w="567"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2756"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bookmarkStart w:id="45" w:name="Par536"/>
            <w:bookmarkEnd w:id="45"/>
          </w:p>
        </w:tc>
        <w:tc>
          <w:tcPr>
            <w:tcW w:w="1417"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bookmarkStart w:id="46" w:name="Par537"/>
            <w:bookmarkEnd w:id="46"/>
          </w:p>
        </w:tc>
        <w:tc>
          <w:tcPr>
            <w:tcW w:w="2835" w:type="dxa"/>
            <w:vMerge/>
            <w:tcBorders>
              <w:left w:val="single" w:sz="4" w:space="0" w:color="auto"/>
              <w:bottom w:val="single" w:sz="4" w:space="0" w:color="auto"/>
              <w:right w:val="single" w:sz="4" w:space="0" w:color="auto"/>
            </w:tcBorders>
            <w:vAlign w:val="center"/>
          </w:tcPr>
          <w:p w:rsidR="00364F04" w:rsidRPr="001741FA" w:rsidRDefault="00364F04" w:rsidP="001E0D40">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56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1</w:t>
            </w:r>
          </w:p>
        </w:tc>
        <w:tc>
          <w:tcPr>
            <w:tcW w:w="275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5</w:t>
            </w:r>
          </w:p>
        </w:tc>
      </w:tr>
      <w:tr w:rsidR="00364F04" w:rsidRPr="001741FA" w:rsidTr="0022266F">
        <w:tc>
          <w:tcPr>
            <w:tcW w:w="56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75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56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756"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r w:rsidR="00364F04" w:rsidRPr="001741FA" w:rsidTr="0022266F">
        <w:tc>
          <w:tcPr>
            <w:tcW w:w="567"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2756"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right"/>
              <w:rPr>
                <w:rFonts w:ascii="Times New Roman" w:hAnsi="Times New Roman" w:cs="Times New Roman"/>
                <w:sz w:val="16"/>
                <w:szCs w:val="16"/>
              </w:rPr>
            </w:pPr>
            <w:r w:rsidRPr="001741FA">
              <w:rPr>
                <w:rFonts w:ascii="Times New Roman" w:hAnsi="Times New Roman" w:cs="Times New Roman"/>
                <w:sz w:val="16"/>
                <w:szCs w:val="16"/>
              </w:rPr>
              <w:t>Итого:</w:t>
            </w:r>
          </w:p>
        </w:tc>
        <w:tc>
          <w:tcPr>
            <w:tcW w:w="992"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r w:rsidRPr="001741FA">
              <w:rPr>
                <w:rFonts w:ascii="Times New Roman" w:hAnsi="Times New Roman" w:cs="Times New Roman"/>
                <w:sz w:val="16"/>
                <w:szCs w:val="16"/>
              </w:rPr>
              <w:t>x</w:t>
            </w:r>
          </w:p>
        </w:tc>
        <w:tc>
          <w:tcPr>
            <w:tcW w:w="2835" w:type="dxa"/>
            <w:tcBorders>
              <w:top w:val="single" w:sz="4" w:space="0" w:color="auto"/>
              <w:left w:val="single" w:sz="4" w:space="0" w:color="auto"/>
              <w:bottom w:val="single" w:sz="4" w:space="0" w:color="auto"/>
              <w:right w:val="single" w:sz="4" w:space="0" w:color="auto"/>
            </w:tcBorders>
          </w:tcPr>
          <w:p w:rsidR="00364F04" w:rsidRPr="001741FA" w:rsidRDefault="00364F04" w:rsidP="00207B48">
            <w:pPr>
              <w:autoSpaceDE w:val="0"/>
              <w:autoSpaceDN w:val="0"/>
              <w:adjustRightInd w:val="0"/>
              <w:spacing w:after="0" w:line="240" w:lineRule="auto"/>
              <w:jc w:val="center"/>
              <w:rPr>
                <w:rFonts w:ascii="Times New Roman" w:hAnsi="Times New Roman" w:cs="Times New Roman"/>
                <w:sz w:val="16"/>
                <w:szCs w:val="16"/>
              </w:rPr>
            </w:pPr>
          </w:p>
        </w:tc>
      </w:tr>
    </w:tbl>
    <w:p w:rsidR="00A77629" w:rsidRDefault="00A77629" w:rsidP="00207B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364F04" w:rsidRPr="001741FA" w:rsidRDefault="00364F04" w:rsidP="00207B48">
      <w:pPr>
        <w:widowControl w:val="0"/>
        <w:autoSpaceDE w:val="0"/>
        <w:autoSpaceDN w:val="0"/>
        <w:spacing w:after="0" w:line="240" w:lineRule="auto"/>
        <w:jc w:val="center"/>
        <w:rPr>
          <w:rFonts w:ascii="Times New Roman" w:hAnsi="Times New Roman" w:cs="Times New Roman"/>
          <w:sz w:val="16"/>
          <w:szCs w:val="16"/>
        </w:rPr>
      </w:pPr>
    </w:p>
    <w:sectPr w:rsidR="00364F04" w:rsidRPr="001741FA" w:rsidSect="009D78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65B" w:rsidRDefault="0026765B" w:rsidP="00202710">
      <w:pPr>
        <w:spacing w:after="0" w:line="240" w:lineRule="auto"/>
      </w:pPr>
      <w:r>
        <w:separator/>
      </w:r>
    </w:p>
  </w:endnote>
  <w:endnote w:type="continuationSeparator" w:id="0">
    <w:p w:rsidR="0026765B" w:rsidRDefault="0026765B" w:rsidP="0020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20000287"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377130"/>
      <w:docPartObj>
        <w:docPartGallery w:val="Page Numbers (Bottom of Page)"/>
        <w:docPartUnique/>
      </w:docPartObj>
    </w:sdtPr>
    <w:sdtEndPr/>
    <w:sdtContent>
      <w:p w:rsidR="001672B6" w:rsidRDefault="001672B6">
        <w:pPr>
          <w:pStyle w:val="a6"/>
          <w:jc w:val="center"/>
        </w:pPr>
        <w:r w:rsidRPr="00202710">
          <w:rPr>
            <w:sz w:val="20"/>
            <w:szCs w:val="20"/>
          </w:rPr>
          <w:fldChar w:fldCharType="begin"/>
        </w:r>
        <w:r w:rsidRPr="00202710">
          <w:rPr>
            <w:sz w:val="20"/>
            <w:szCs w:val="20"/>
          </w:rPr>
          <w:instrText>PAGE   \* MERGEFORMAT</w:instrText>
        </w:r>
        <w:r w:rsidRPr="00202710">
          <w:rPr>
            <w:sz w:val="20"/>
            <w:szCs w:val="20"/>
          </w:rPr>
          <w:fldChar w:fldCharType="separate"/>
        </w:r>
        <w:r w:rsidR="00C63CA0">
          <w:rPr>
            <w:noProof/>
            <w:sz w:val="20"/>
            <w:szCs w:val="20"/>
          </w:rPr>
          <w:t>25</w:t>
        </w:r>
        <w:r w:rsidRPr="00202710">
          <w:rPr>
            <w:sz w:val="20"/>
            <w:szCs w:val="20"/>
          </w:rPr>
          <w:fldChar w:fldCharType="end"/>
        </w:r>
      </w:p>
    </w:sdtContent>
  </w:sdt>
  <w:p w:rsidR="001672B6" w:rsidRDefault="001672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65B" w:rsidRDefault="0026765B" w:rsidP="00202710">
      <w:pPr>
        <w:spacing w:after="0" w:line="240" w:lineRule="auto"/>
      </w:pPr>
      <w:r>
        <w:separator/>
      </w:r>
    </w:p>
  </w:footnote>
  <w:footnote w:type="continuationSeparator" w:id="0">
    <w:p w:rsidR="0026765B" w:rsidRDefault="0026765B" w:rsidP="00202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8F3"/>
    <w:multiLevelType w:val="hybridMultilevel"/>
    <w:tmpl w:val="B3F8A5F2"/>
    <w:lvl w:ilvl="0" w:tplc="210A06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A6903CD"/>
    <w:multiLevelType w:val="hybridMultilevel"/>
    <w:tmpl w:val="9738C344"/>
    <w:lvl w:ilvl="0" w:tplc="90269B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AA20A59"/>
    <w:multiLevelType w:val="hybridMultilevel"/>
    <w:tmpl w:val="4D308574"/>
    <w:lvl w:ilvl="0" w:tplc="210A06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172B3C"/>
    <w:multiLevelType w:val="multilevel"/>
    <w:tmpl w:val="0A744DA0"/>
    <w:lvl w:ilvl="0">
      <w:start w:val="1"/>
      <w:numFmt w:val="upperRoman"/>
      <w:lvlText w:val="%1."/>
      <w:lvlJc w:val="left"/>
      <w:pPr>
        <w:ind w:left="1146"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256"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172" w:hanging="1800"/>
      </w:pPr>
      <w:rPr>
        <w:rFonts w:hint="default"/>
      </w:rPr>
    </w:lvl>
    <w:lvl w:ilvl="8">
      <w:start w:val="1"/>
      <w:numFmt w:val="decimal"/>
      <w:isLgl/>
      <w:lvlText w:val="%1.%2.%3.%4.%5.%6.%7.%8.%9"/>
      <w:lvlJc w:val="left"/>
      <w:pPr>
        <w:ind w:left="4450" w:hanging="1800"/>
      </w:pPr>
      <w:rPr>
        <w:rFonts w:hint="default"/>
      </w:rPr>
    </w:lvl>
  </w:abstractNum>
  <w:abstractNum w:abstractNumId="4" w15:restartNumberingAfterBreak="0">
    <w:nsid w:val="122F5253"/>
    <w:multiLevelType w:val="hybridMultilevel"/>
    <w:tmpl w:val="0F5C931C"/>
    <w:lvl w:ilvl="0" w:tplc="0419000F">
      <w:start w:val="1"/>
      <w:numFmt w:val="decimal"/>
      <w:lvlText w:val="%1."/>
      <w:lvlJc w:val="left"/>
      <w:pPr>
        <w:ind w:left="107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47C6B73"/>
    <w:multiLevelType w:val="hybridMultilevel"/>
    <w:tmpl w:val="E9DAD0E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F103D7F"/>
    <w:multiLevelType w:val="hybridMultilevel"/>
    <w:tmpl w:val="4F549A8C"/>
    <w:lvl w:ilvl="0" w:tplc="DD92AC8E">
      <w:start w:val="1"/>
      <w:numFmt w:val="decimal"/>
      <w:lvlText w:val="%1)"/>
      <w:lvlJc w:val="left"/>
      <w:pPr>
        <w:ind w:left="704" w:hanging="42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4B3625E2"/>
    <w:multiLevelType w:val="hybridMultilevel"/>
    <w:tmpl w:val="114852EA"/>
    <w:lvl w:ilvl="0" w:tplc="0419000F">
      <w:start w:val="1"/>
      <w:numFmt w:val="decimal"/>
      <w:lvlText w:val="%1."/>
      <w:lvlJc w:val="left"/>
      <w:pPr>
        <w:ind w:left="786"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107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58976004"/>
    <w:multiLevelType w:val="hybridMultilevel"/>
    <w:tmpl w:val="A686ED2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7A667961"/>
    <w:multiLevelType w:val="hybridMultilevel"/>
    <w:tmpl w:val="7D549378"/>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4"/>
  </w:num>
  <w:num w:numId="9">
    <w:abstractNumId w:val="9"/>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E8A"/>
    <w:rsid w:val="0001366E"/>
    <w:rsid w:val="00013A4C"/>
    <w:rsid w:val="0001548B"/>
    <w:rsid w:val="00037A31"/>
    <w:rsid w:val="00052BFE"/>
    <w:rsid w:val="00060999"/>
    <w:rsid w:val="00093929"/>
    <w:rsid w:val="000A343F"/>
    <w:rsid w:val="000C6870"/>
    <w:rsid w:val="000E092F"/>
    <w:rsid w:val="00123BEE"/>
    <w:rsid w:val="0014712A"/>
    <w:rsid w:val="001513A9"/>
    <w:rsid w:val="0016323A"/>
    <w:rsid w:val="00166FBD"/>
    <w:rsid w:val="001672B6"/>
    <w:rsid w:val="001741FA"/>
    <w:rsid w:val="00191C66"/>
    <w:rsid w:val="001A30EA"/>
    <w:rsid w:val="001D010B"/>
    <w:rsid w:val="001E0A84"/>
    <w:rsid w:val="001E0D40"/>
    <w:rsid w:val="001E34FF"/>
    <w:rsid w:val="00202710"/>
    <w:rsid w:val="00207B48"/>
    <w:rsid w:val="00212CBC"/>
    <w:rsid w:val="00215F36"/>
    <w:rsid w:val="0022266F"/>
    <w:rsid w:val="0022364F"/>
    <w:rsid w:val="0022412A"/>
    <w:rsid w:val="002275B8"/>
    <w:rsid w:val="00230EE8"/>
    <w:rsid w:val="00232579"/>
    <w:rsid w:val="00232BA6"/>
    <w:rsid w:val="00247A68"/>
    <w:rsid w:val="00262BAC"/>
    <w:rsid w:val="00263158"/>
    <w:rsid w:val="00265D5D"/>
    <w:rsid w:val="0026765B"/>
    <w:rsid w:val="002763D2"/>
    <w:rsid w:val="00276C89"/>
    <w:rsid w:val="00280C79"/>
    <w:rsid w:val="002921FF"/>
    <w:rsid w:val="0029322E"/>
    <w:rsid w:val="002B3982"/>
    <w:rsid w:val="002D2527"/>
    <w:rsid w:val="002E7688"/>
    <w:rsid w:val="002F275A"/>
    <w:rsid w:val="00307555"/>
    <w:rsid w:val="00317128"/>
    <w:rsid w:val="0033541B"/>
    <w:rsid w:val="00355B57"/>
    <w:rsid w:val="00364F04"/>
    <w:rsid w:val="00374748"/>
    <w:rsid w:val="00381B5C"/>
    <w:rsid w:val="0038225F"/>
    <w:rsid w:val="00391C94"/>
    <w:rsid w:val="003978C4"/>
    <w:rsid w:val="003A43DA"/>
    <w:rsid w:val="003B2840"/>
    <w:rsid w:val="003B39C3"/>
    <w:rsid w:val="003D4A7C"/>
    <w:rsid w:val="003E07C6"/>
    <w:rsid w:val="003F57B4"/>
    <w:rsid w:val="004019AF"/>
    <w:rsid w:val="00433C91"/>
    <w:rsid w:val="0043774E"/>
    <w:rsid w:val="00437C5D"/>
    <w:rsid w:val="00443A32"/>
    <w:rsid w:val="00451B12"/>
    <w:rsid w:val="00457F50"/>
    <w:rsid w:val="004648A2"/>
    <w:rsid w:val="0049673B"/>
    <w:rsid w:val="004A3D37"/>
    <w:rsid w:val="004C1784"/>
    <w:rsid w:val="004C34C7"/>
    <w:rsid w:val="004C7B7D"/>
    <w:rsid w:val="004D0414"/>
    <w:rsid w:val="004D25D9"/>
    <w:rsid w:val="004E191B"/>
    <w:rsid w:val="004F281A"/>
    <w:rsid w:val="004F7981"/>
    <w:rsid w:val="005029CD"/>
    <w:rsid w:val="00506379"/>
    <w:rsid w:val="00524163"/>
    <w:rsid w:val="00535A4B"/>
    <w:rsid w:val="005378A3"/>
    <w:rsid w:val="00543E0D"/>
    <w:rsid w:val="0054506B"/>
    <w:rsid w:val="00575AF5"/>
    <w:rsid w:val="005A11CF"/>
    <w:rsid w:val="005B3328"/>
    <w:rsid w:val="005C7603"/>
    <w:rsid w:val="005E2D7A"/>
    <w:rsid w:val="00601AB8"/>
    <w:rsid w:val="0060250D"/>
    <w:rsid w:val="00602D94"/>
    <w:rsid w:val="00607493"/>
    <w:rsid w:val="006341E4"/>
    <w:rsid w:val="00650EF8"/>
    <w:rsid w:val="00664248"/>
    <w:rsid w:val="00665F75"/>
    <w:rsid w:val="0068093E"/>
    <w:rsid w:val="00684073"/>
    <w:rsid w:val="006852AF"/>
    <w:rsid w:val="006A556D"/>
    <w:rsid w:val="006E33ED"/>
    <w:rsid w:val="007237C7"/>
    <w:rsid w:val="00733244"/>
    <w:rsid w:val="00743DA7"/>
    <w:rsid w:val="00762189"/>
    <w:rsid w:val="00763376"/>
    <w:rsid w:val="00777DF2"/>
    <w:rsid w:val="007925F1"/>
    <w:rsid w:val="0079639F"/>
    <w:rsid w:val="007A0FBE"/>
    <w:rsid w:val="007A160A"/>
    <w:rsid w:val="007B4D66"/>
    <w:rsid w:val="007D551B"/>
    <w:rsid w:val="007F76B0"/>
    <w:rsid w:val="00817000"/>
    <w:rsid w:val="0082150B"/>
    <w:rsid w:val="00860234"/>
    <w:rsid w:val="00863E33"/>
    <w:rsid w:val="00864651"/>
    <w:rsid w:val="0087672F"/>
    <w:rsid w:val="00893B86"/>
    <w:rsid w:val="008A6735"/>
    <w:rsid w:val="008C179C"/>
    <w:rsid w:val="008C2465"/>
    <w:rsid w:val="008E3210"/>
    <w:rsid w:val="008F0706"/>
    <w:rsid w:val="008F10F7"/>
    <w:rsid w:val="008F53F0"/>
    <w:rsid w:val="00906287"/>
    <w:rsid w:val="00923EC1"/>
    <w:rsid w:val="00925184"/>
    <w:rsid w:val="00941B86"/>
    <w:rsid w:val="00942D5F"/>
    <w:rsid w:val="00943ED3"/>
    <w:rsid w:val="009512AF"/>
    <w:rsid w:val="00960642"/>
    <w:rsid w:val="00995F25"/>
    <w:rsid w:val="009A445B"/>
    <w:rsid w:val="009D7879"/>
    <w:rsid w:val="009E0FE4"/>
    <w:rsid w:val="009F11D1"/>
    <w:rsid w:val="009F2BEB"/>
    <w:rsid w:val="00A210FD"/>
    <w:rsid w:val="00A2433A"/>
    <w:rsid w:val="00A376DB"/>
    <w:rsid w:val="00A77629"/>
    <w:rsid w:val="00A90680"/>
    <w:rsid w:val="00AA207C"/>
    <w:rsid w:val="00AB301A"/>
    <w:rsid w:val="00AC0C67"/>
    <w:rsid w:val="00AE423E"/>
    <w:rsid w:val="00AF2A58"/>
    <w:rsid w:val="00AF49EF"/>
    <w:rsid w:val="00B038CF"/>
    <w:rsid w:val="00B05426"/>
    <w:rsid w:val="00B13BA3"/>
    <w:rsid w:val="00B153B6"/>
    <w:rsid w:val="00B2640A"/>
    <w:rsid w:val="00B47F38"/>
    <w:rsid w:val="00B50EF6"/>
    <w:rsid w:val="00B548A4"/>
    <w:rsid w:val="00B55FDF"/>
    <w:rsid w:val="00BA7C20"/>
    <w:rsid w:val="00BD6680"/>
    <w:rsid w:val="00BF4867"/>
    <w:rsid w:val="00C002F9"/>
    <w:rsid w:val="00C025EE"/>
    <w:rsid w:val="00C03E8A"/>
    <w:rsid w:val="00C22237"/>
    <w:rsid w:val="00C43CE9"/>
    <w:rsid w:val="00C518A4"/>
    <w:rsid w:val="00C63CA0"/>
    <w:rsid w:val="00C6695E"/>
    <w:rsid w:val="00C75C34"/>
    <w:rsid w:val="00C80EAA"/>
    <w:rsid w:val="00CC2F96"/>
    <w:rsid w:val="00CC774A"/>
    <w:rsid w:val="00CF0FFB"/>
    <w:rsid w:val="00D02D7B"/>
    <w:rsid w:val="00D14189"/>
    <w:rsid w:val="00D21B8A"/>
    <w:rsid w:val="00D35044"/>
    <w:rsid w:val="00D3515B"/>
    <w:rsid w:val="00D55A59"/>
    <w:rsid w:val="00D614E1"/>
    <w:rsid w:val="00D61FEE"/>
    <w:rsid w:val="00D8147E"/>
    <w:rsid w:val="00D875AD"/>
    <w:rsid w:val="00D961CF"/>
    <w:rsid w:val="00DA7A0E"/>
    <w:rsid w:val="00DB2E64"/>
    <w:rsid w:val="00DD64BA"/>
    <w:rsid w:val="00DE4D0C"/>
    <w:rsid w:val="00DF3A12"/>
    <w:rsid w:val="00DF525F"/>
    <w:rsid w:val="00E13906"/>
    <w:rsid w:val="00E32224"/>
    <w:rsid w:val="00E51D20"/>
    <w:rsid w:val="00E5401E"/>
    <w:rsid w:val="00E62E6B"/>
    <w:rsid w:val="00E73FC2"/>
    <w:rsid w:val="00E76BB7"/>
    <w:rsid w:val="00E76F92"/>
    <w:rsid w:val="00E967B3"/>
    <w:rsid w:val="00EA22CB"/>
    <w:rsid w:val="00EE6AC2"/>
    <w:rsid w:val="00EF026B"/>
    <w:rsid w:val="00EF2124"/>
    <w:rsid w:val="00F2667F"/>
    <w:rsid w:val="00F43001"/>
    <w:rsid w:val="00F7254A"/>
    <w:rsid w:val="00F76CED"/>
    <w:rsid w:val="00FA4BBC"/>
    <w:rsid w:val="00FB08B5"/>
    <w:rsid w:val="00FC7F00"/>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F592"/>
  <w15:docId w15:val="{135EBCFC-B85C-4707-AF21-617B647D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E8A"/>
    <w:rPr>
      <w:color w:val="0000FF" w:themeColor="hyperlink"/>
      <w:u w:val="single"/>
    </w:rPr>
  </w:style>
  <w:style w:type="paragraph" w:styleId="a4">
    <w:name w:val="List Paragraph"/>
    <w:basedOn w:val="a"/>
    <w:uiPriority w:val="34"/>
    <w:qFormat/>
    <w:rsid w:val="00C03E8A"/>
    <w:pPr>
      <w:ind w:left="720"/>
      <w:contextualSpacing/>
    </w:pPr>
  </w:style>
  <w:style w:type="character" w:customStyle="1" w:styleId="a5">
    <w:name w:val="Нижний колонтитул Знак"/>
    <w:basedOn w:val="a0"/>
    <w:link w:val="a6"/>
    <w:uiPriority w:val="99"/>
    <w:rsid w:val="00215F36"/>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215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215F36"/>
    <w:rPr>
      <w:rFonts w:ascii="Tahoma" w:hAnsi="Tahoma" w:cs="Tahoma"/>
      <w:sz w:val="16"/>
      <w:szCs w:val="16"/>
    </w:rPr>
  </w:style>
  <w:style w:type="paragraph" w:styleId="a8">
    <w:name w:val="Balloon Text"/>
    <w:basedOn w:val="a"/>
    <w:link w:val="a7"/>
    <w:uiPriority w:val="99"/>
    <w:semiHidden/>
    <w:unhideWhenUsed/>
    <w:rsid w:val="00215F36"/>
    <w:pPr>
      <w:spacing w:after="0" w:line="240" w:lineRule="auto"/>
    </w:pPr>
    <w:rPr>
      <w:rFonts w:ascii="Tahoma" w:hAnsi="Tahoma" w:cs="Tahoma"/>
      <w:sz w:val="16"/>
      <w:szCs w:val="16"/>
    </w:rPr>
  </w:style>
  <w:style w:type="table" w:styleId="a9">
    <w:name w:val="Table Grid"/>
    <w:basedOn w:val="a1"/>
    <w:uiPriority w:val="59"/>
    <w:rsid w:val="008E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027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2710"/>
  </w:style>
  <w:style w:type="paragraph" w:customStyle="1" w:styleId="ConsPlusNonformat">
    <w:name w:val="ConsPlusNonformat"/>
    <w:rsid w:val="00013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377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9"/>
    <w:uiPriority w:val="59"/>
    <w:rsid w:val="00FB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rista-excel-wrapper-spancontainer">
    <w:name w:val="krista-excel-wrapper-spancontainer"/>
    <w:basedOn w:val="a0"/>
    <w:rsid w:val="00A9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5191">
      <w:bodyDiv w:val="1"/>
      <w:marLeft w:val="0"/>
      <w:marRight w:val="0"/>
      <w:marTop w:val="0"/>
      <w:marBottom w:val="0"/>
      <w:divBdr>
        <w:top w:val="none" w:sz="0" w:space="0" w:color="auto"/>
        <w:left w:val="none" w:sz="0" w:space="0" w:color="auto"/>
        <w:bottom w:val="none" w:sz="0" w:space="0" w:color="auto"/>
        <w:right w:val="none" w:sz="0" w:space="0" w:color="auto"/>
      </w:divBdr>
    </w:div>
    <w:div w:id="242421280">
      <w:bodyDiv w:val="1"/>
      <w:marLeft w:val="0"/>
      <w:marRight w:val="0"/>
      <w:marTop w:val="0"/>
      <w:marBottom w:val="0"/>
      <w:divBdr>
        <w:top w:val="none" w:sz="0" w:space="0" w:color="auto"/>
        <w:left w:val="none" w:sz="0" w:space="0" w:color="auto"/>
        <w:bottom w:val="none" w:sz="0" w:space="0" w:color="auto"/>
        <w:right w:val="none" w:sz="0" w:space="0" w:color="auto"/>
      </w:divBdr>
    </w:div>
    <w:div w:id="737092995">
      <w:bodyDiv w:val="1"/>
      <w:marLeft w:val="0"/>
      <w:marRight w:val="0"/>
      <w:marTop w:val="0"/>
      <w:marBottom w:val="0"/>
      <w:divBdr>
        <w:top w:val="none" w:sz="0" w:space="0" w:color="auto"/>
        <w:left w:val="none" w:sz="0" w:space="0" w:color="auto"/>
        <w:bottom w:val="none" w:sz="0" w:space="0" w:color="auto"/>
        <w:right w:val="none" w:sz="0" w:space="0" w:color="auto"/>
      </w:divBdr>
    </w:div>
    <w:div w:id="743990808">
      <w:bodyDiv w:val="1"/>
      <w:marLeft w:val="0"/>
      <w:marRight w:val="0"/>
      <w:marTop w:val="0"/>
      <w:marBottom w:val="0"/>
      <w:divBdr>
        <w:top w:val="none" w:sz="0" w:space="0" w:color="auto"/>
        <w:left w:val="none" w:sz="0" w:space="0" w:color="auto"/>
        <w:bottom w:val="none" w:sz="0" w:space="0" w:color="auto"/>
        <w:right w:val="none" w:sz="0" w:space="0" w:color="auto"/>
      </w:divBdr>
    </w:div>
    <w:div w:id="875236394">
      <w:bodyDiv w:val="1"/>
      <w:marLeft w:val="0"/>
      <w:marRight w:val="0"/>
      <w:marTop w:val="0"/>
      <w:marBottom w:val="0"/>
      <w:divBdr>
        <w:top w:val="none" w:sz="0" w:space="0" w:color="auto"/>
        <w:left w:val="none" w:sz="0" w:space="0" w:color="auto"/>
        <w:bottom w:val="none" w:sz="0" w:space="0" w:color="auto"/>
        <w:right w:val="none" w:sz="0" w:space="0" w:color="auto"/>
      </w:divBdr>
    </w:div>
    <w:div w:id="1556234814">
      <w:bodyDiv w:val="1"/>
      <w:marLeft w:val="0"/>
      <w:marRight w:val="0"/>
      <w:marTop w:val="0"/>
      <w:marBottom w:val="0"/>
      <w:divBdr>
        <w:top w:val="none" w:sz="0" w:space="0" w:color="auto"/>
        <w:left w:val="none" w:sz="0" w:space="0" w:color="auto"/>
        <w:bottom w:val="none" w:sz="0" w:space="0" w:color="auto"/>
        <w:right w:val="none" w:sz="0" w:space="0" w:color="auto"/>
      </w:divBdr>
    </w:div>
    <w:div w:id="15662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9F5506EEEB4CD59EA5BF1E66EA716B8DFC45642FE51796AABC3CE5BA5AA2C3D74F4CAED652F58C1837CCD66E16oDH" TargetMode="External"/><Relationship Id="rId2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2" Type="http://schemas.openxmlformats.org/officeDocument/2006/relationships/hyperlink" Target="consultantplus://offline/ref=4E9F5506EEEB4CD59EA5BF1E66EA716B8DFC45642FE51796AABC3CE5BA5AA2C3D74F4CAED652F58C1837CCD66E16oDH" TargetMode="External"/><Relationship Id="rId4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63" Type="http://schemas.openxmlformats.org/officeDocument/2006/relationships/hyperlink" Target="consultantplus://offline/ref=4E9F5506EEEB4CD59EA5BF1E66EA716B8DFC42672FE51796AABC3CE5BA5AA2C3D74F4CAED652F58C1837CCD66E16oDH" TargetMode="External"/><Relationship Id="rId6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2" Type="http://schemas.openxmlformats.org/officeDocument/2006/relationships/hyperlink" Target="consultantplus://offline/ref=4E9F5506EEEB4CD59EA5BF1E66EA716B8DFC45642FE51796AABC3CE5BA5AA2C3D74F4CAED652F58C1837CCD66E16oDH" TargetMode="External"/><Relationship Id="rId37" Type="http://schemas.openxmlformats.org/officeDocument/2006/relationships/hyperlink" Target="consultantplus://offline/ref=4E9F5506EEEB4CD59EA5BF1E66EA716B8DFC42672FE51796AABC3CE5BA5AA2C3D74F4CAED652F58C1837CCD66E16oDH" TargetMode="External"/><Relationship Id="rId5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5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5" Type="http://schemas.openxmlformats.org/officeDocument/2006/relationships/webSettings" Target="webSettings.xml"/><Relationship Id="rId90"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5"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2"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8" Type="http://schemas.openxmlformats.org/officeDocument/2006/relationships/hyperlink" Target="consultantplus://offline/ref=4E9F5506EEEB4CD59EA5BF1E66EA716B8DFC42672FE51796AABC3CE5BA5AA2C3D74F4CAED652F58C1837CCD66E16oDH" TargetMode="External"/><Relationship Id="rId64" Type="http://schemas.openxmlformats.org/officeDocument/2006/relationships/hyperlink" Target="consultantplus://offline/ref=4E9F5506EEEB4CD59EA5BF1E66EA716B8DFC45642FE51796AABC3CE5BA5AA2C3D74F4CAED652F58C1837CCD66E16oDH" TargetMode="External"/><Relationship Id="rId6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0" Type="http://schemas.openxmlformats.org/officeDocument/2006/relationships/hyperlink" Target="consultantplus://offline/ref=CFD69CED64B45825002E4ECEBB05346353895CD1A48F7C8BEB23ABE663266E5776CFB132381510BD5F0FA751J9P8J" TargetMode="External"/><Relationship Id="rId85"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 Type="http://schemas.openxmlformats.org/officeDocument/2006/relationships/styles" Target="styles.xml"/><Relationship Id="rId12"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5" Type="http://schemas.openxmlformats.org/officeDocument/2006/relationships/hyperlink" Target="consultantplus://offline/ref=4E9F5506EEEB4CD59EA5BF1E66EA716B8DFC42672FE51796AABC3CE5BA5AA2C3D74F4CAED652F58C1837CCD66E16oDH" TargetMode="External"/><Relationship Id="rId3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8" Type="http://schemas.openxmlformats.org/officeDocument/2006/relationships/hyperlink" Target="consultantplus://offline/ref=4E9F5506EEEB4CD59EA5BF1E66EA716B8DFC45642FE51796AABC3CE5BA5AA2C3D74F4CAED652F58C1837CCD66E16oDH" TargetMode="External"/><Relationship Id="rId46" Type="http://schemas.openxmlformats.org/officeDocument/2006/relationships/hyperlink" Target="consultantplus://offline/ref=4E9F5506EEEB4CD59EA5BF1E66EA716B8DFC45642FE51796AABC3CE5BA5AA2C3D74F4CAED652F58C1837CCD66E16oDH" TargetMode="External"/><Relationship Id="rId5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6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0"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1" Type="http://schemas.openxmlformats.org/officeDocument/2006/relationships/hyperlink" Target="consultantplus://offline/ref=4E9F5506EEEB4CD59EA5BF1E66EA716B8DFC42672FE51796AABC3CE5BA5AA2C3D74F4CAED652F58C1837CCD66E16oDH" TargetMode="External"/><Relationship Id="rId5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62" Type="http://schemas.openxmlformats.org/officeDocument/2006/relationships/hyperlink" Target="consultantplus://offline/ref=4E9F5506EEEB4CD59EA5BF1E66EA716B8DFC45642FE51796AABC3CE5BA5AA2C3D74F4CAED652F58C1837CCD66E16oDH" TargetMode="External"/><Relationship Id="rId70"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5"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8" Type="http://schemas.openxmlformats.org/officeDocument/2006/relationships/hyperlink" Target="consultantplus://offline/ref=4E9F5506EEEB4CD59EA5BF1E66EA716B8DFC42672FE51796AABC3CE5BA5AA2C3D74F4CAED652F58C1837CCD66E16oDH" TargetMode="External"/><Relationship Id="rId3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9" Type="http://schemas.openxmlformats.org/officeDocument/2006/relationships/hyperlink" Target="consultantplus://offline/ref=4E9F5506EEEB4CD59EA5BF1E66EA716B8DFC45642FE51796AABC3CE5BA5AA2C3D74F4CAED652F58C1837CCD66E16oDH" TargetMode="External"/><Relationship Id="rId5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0" Type="http://schemas.openxmlformats.org/officeDocument/2006/relationships/footer" Target="footer1.xml"/><Relationship Id="rId31" Type="http://schemas.openxmlformats.org/officeDocument/2006/relationships/hyperlink" Target="consultantplus://offline/ref=4E9F5506EEEB4CD59EA5BF1E66EA716B8DFC42672FE51796AABC3CE5BA5AA2C3D74F4CAED652F58C1837CCD66E16oDH" TargetMode="External"/><Relationship Id="rId4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52" Type="http://schemas.openxmlformats.org/officeDocument/2006/relationships/hyperlink" Target="consultantplus://offline/ref=4E9F5506EEEB4CD59EA5BF1E66EA716B8DFC45642FE51796AABC3CE5BA5AA2C3D74F4CAED652F58C1837CCD66E16oDH" TargetMode="External"/><Relationship Id="rId60"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65" Type="http://schemas.openxmlformats.org/officeDocument/2006/relationships/hyperlink" Target="consultantplus://offline/ref=4E9F5506EEEB4CD59EA5BF1E66EA716B8DFC42672FE51796AABC3CE5BA5AA2C3D74F4CAED652F58C1837CCD66E16oDH" TargetMode="External"/><Relationship Id="rId7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9F5506EEEB4CD59EA5BF1E66EA716B8DFC436E2CE71796AABC3CE5BA5AA2C3C54F14A0D556ED874F788A8362660E72A9A49427B41B16o3H" TargetMode="External"/><Relationship Id="rId1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4" Type="http://schemas.openxmlformats.org/officeDocument/2006/relationships/hyperlink" Target="consultantplus://offline/ref=4E9F5506EEEB4CD59EA5BF1E66EA716B8DFC42672FE51796AABC3CE5BA5AA2C3D74F4CAED652F58C1837CCD66E16oDH" TargetMode="External"/><Relationship Id="rId50" Type="http://schemas.openxmlformats.org/officeDocument/2006/relationships/hyperlink" Target="consultantplus://offline/ref=4E9F5506EEEB4CD59EA5BF1E66EA716B8DFC42672FE51796AABC3CE5BA5AA2C3D74F4CAED652F58C1837CCD66E16oDH" TargetMode="External"/><Relationship Id="rId55"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 Type="http://schemas.openxmlformats.org/officeDocument/2006/relationships/endnotes" Target="endnotes.xml"/><Relationship Id="rId7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2"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2" Type="http://schemas.openxmlformats.org/officeDocument/2006/relationships/numbering" Target="numbering.xml"/><Relationship Id="rId29" Type="http://schemas.openxmlformats.org/officeDocument/2006/relationships/hyperlink" Target="consultantplus://offline/ref=4E9F5506EEEB4CD59EA5BF1E66EA716B8DFC45642FE51796AABC3CE5BA5AA2C3D74F4CAED652F58C1837CCD66E16oDH" TargetMode="External"/><Relationship Id="rId2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40" Type="http://schemas.openxmlformats.org/officeDocument/2006/relationships/hyperlink" Target="consultantplus://offline/ref=4E9F5506EEEB4CD59EA5BF1E66EA716B8DFC436E2CE71796AABC3CE5BA5AA2C3C54F14A0D556ED874F788A8362660E72A9A49427B41B16o3H" TargetMode="External"/><Relationship Id="rId45" Type="http://schemas.openxmlformats.org/officeDocument/2006/relationships/hyperlink" Target="consultantplus://offline/ref=4E9F5506EEEB4CD59EA5BF1E66EA716B8DFC42672FE51796AABC3CE5BA5AA2C3D74F4CAED652F58C1837CCD66E16oDH" TargetMode="External"/><Relationship Id="rId6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8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61" Type="http://schemas.openxmlformats.org/officeDocument/2006/relationships/hyperlink" Target="consultantplus://offline/ref=4E9F5506EEEB4CD59EA5BF1E66EA716B8DFC42672FE51796AABC3CE5BA5AA2C3D74F4CAED652F58C1837CCD66E16oDH" TargetMode="External"/><Relationship Id="rId82"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9"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4"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0"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35" Type="http://schemas.openxmlformats.org/officeDocument/2006/relationships/hyperlink" Target="consultantplus://offline/ref=4E9F5506EEEB4CD59EA5BF1E66EA716B8DFC45642FE51796AABC3CE5BA5AA2C3D74F4CAED652F58C1837CCD66E16oDH" TargetMode="External"/><Relationship Id="rId56"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7"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100" Type="http://schemas.openxmlformats.org/officeDocument/2006/relationships/theme" Target="theme/theme1.xml"/><Relationship Id="rId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20(4)%20(2).docx" TargetMode="External"/><Relationship Id="rId51"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72"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3"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 Id="rId98" Type="http://schemas.openxmlformats.org/officeDocument/2006/relationships/hyperlink" Target="file:///C:\Users\VershininaEV\AppData\Local\Microsoft\Windows\Temporary%20Internet%20Files\Content.Outlook\VUNT5G8U\&#1055;&#1086;&#1088;&#1103;&#1076;&#1086;&#1082;%20&#1087;&#1086;%20&#1087;&#1083;&#1072;&#1085;&#1091;%20&#1060;&#1061;&#1044;%20&#1085;&#1072;%202020%20&#1075;&#1086;&#1076;%20&#1086;&#1090;%2009.08.2019.doc.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A5E1-3692-4233-A03B-B5774DB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36</Pages>
  <Words>11074</Words>
  <Characters>63126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 Екатерина Вячеславовна</dc:creator>
  <cp:keywords/>
  <dc:description/>
  <cp:lastModifiedBy>Шалимова Елена Валентиновна (общий отдел ММР)</cp:lastModifiedBy>
  <cp:revision>76</cp:revision>
  <cp:lastPrinted>2024-02-22T07:08:00Z</cp:lastPrinted>
  <dcterms:created xsi:type="dcterms:W3CDTF">2019-09-27T06:41:00Z</dcterms:created>
  <dcterms:modified xsi:type="dcterms:W3CDTF">2024-05-30T12:33:00Z</dcterms:modified>
</cp:coreProperties>
</file>